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D1B" w:rsidRDefault="00AF6809">
      <w:pPr>
        <w:pStyle w:val="afffffff1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首页自画框图3" o:spid="_x0000_s1027" type="#_x0000_t202" style="position:absolute;left:0;text-align:left;margin-left:167.3pt;margin-top:4.65pt;width:311.85pt;height:1in;z-index:251660288" stroked="f">
            <v:textbox style="mso-fit-shape-to-text:t" inset="0,0,,0">
              <w:txbxContent>
                <w:p w:rsidR="00BD3A86" w:rsidRDefault="00BD3A86">
                  <w:pPr>
                    <w:pStyle w:val="TB"/>
                    <w:rPr>
                      <w:w w:val="100"/>
                    </w:rPr>
                  </w:pPr>
                  <w:r>
                    <w:t>T/QHNX</w:t>
                  </w:r>
                </w:p>
              </w:txbxContent>
            </v:textbox>
          </v:shape>
        </w:pict>
      </w:r>
      <w:r>
        <w:pict>
          <v:shape id="首页自画框图2" o:spid="_x0000_s1026" type="#_x0000_t202" style="position:absolute;left:0;text-align:left;margin-left:.05pt;margin-top:-3.85pt;width:141.7pt;height:56.7pt;z-index:251659264" stroked="f">
            <v:textbox style="mso-fit-shape-to-text:t" inset="0,0,,0">
              <w:txbxContent>
                <w:p w:rsidR="00BD3A86" w:rsidRDefault="00BD3A86">
                  <w:pPr>
                    <w:pStyle w:val="ICS"/>
                  </w:pPr>
                  <w:r>
                    <w:t>ICS 65.020.</w:t>
                  </w:r>
                  <w:r>
                    <w:rPr>
                      <w:rFonts w:hint="eastAsia"/>
                    </w:rPr>
                    <w:t>20</w:t>
                  </w:r>
                </w:p>
                <w:p w:rsidR="00BD3A86" w:rsidRDefault="00BD3A86">
                  <w:pPr>
                    <w:pStyle w:val="ICS"/>
                  </w:pPr>
                  <w:r>
                    <w:t>CCS B20</w:t>
                  </w:r>
                </w:p>
              </w:txbxContent>
            </v:textbox>
          </v:shape>
        </w:pict>
      </w:r>
    </w:p>
    <w:p w:rsidR="00337D1B" w:rsidRDefault="00AF6809">
      <w:pPr>
        <w:pStyle w:val="affffff6"/>
        <w:ind w:firstLine="420"/>
      </w:pPr>
      <w:r>
        <w:pict>
          <v:shape id="首页自画框图4" o:spid="_x0000_s1028" type="#_x0000_t202" style="position:absolute;left:0;text-align:left;margin-left:.05pt;margin-top:3.85pt;width:481.95pt;height:51.05pt;z-index:251661312" stroked="f">
            <v:textbox style="mso-fit-shape-to-text:t" inset="0,0,,0">
              <w:txbxContent>
                <w:p w:rsidR="00BD3A86" w:rsidRDefault="00BD3A86">
                  <w:pPr>
                    <w:pStyle w:val="TB0"/>
                  </w:pPr>
                  <w:r>
                    <w:rPr>
                      <w:rFonts w:hint="eastAsia"/>
                    </w:rPr>
                    <w:t>团</w:t>
                  </w:r>
                  <w:r>
                    <w:t xml:space="preserve">    体    标    准</w:t>
                  </w:r>
                </w:p>
              </w:txbxContent>
            </v:textbox>
          </v:shape>
        </w:pict>
      </w:r>
    </w:p>
    <w:p w:rsidR="00337D1B" w:rsidRDefault="00AF6809">
      <w:pPr>
        <w:pStyle w:val="affffff6"/>
        <w:ind w:firstLine="420"/>
      </w:pPr>
      <w:r>
        <w:pict>
          <v:shape id="首页自画框图12" o:spid="_x0000_s1036" type="#_x0000_t202" style="position:absolute;left:0;text-align:left;margin-left:378.8pt;margin-top:768.45pt;width:9.05pt;height:15.6pt;z-index:251669504;mso-wrap-style:none;mso-position-horizontal-relative:page;mso-position-vertical-relative:page" stroked="f">
            <v:textbox inset="0,0,0,0">
              <w:txbxContent>
                <w:p w:rsidR="00BD3A86" w:rsidRDefault="00BD3A86">
                  <w:pPr>
                    <w:pStyle w:val="TB1"/>
                  </w:pPr>
                  <w:r>
                    <w:rPr>
                      <w:rFonts w:hint="eastAsia"/>
                    </w:rPr>
                    <w:t>发 布</w:t>
                  </w:r>
                </w:p>
              </w:txbxContent>
            </v:textbox>
            <w10:wrap anchorx="page" anchory="page"/>
          </v:shape>
        </w:pict>
      </w:r>
      <w:r>
        <w:pict>
          <v:shape id="首页自画框图11" o:spid="_x0000_s1035" type="#_x0000_t202" style="position:absolute;left:0;text-align:left;margin-left:221.65pt;margin-top:767.25pt;width:157.15pt;height:18pt;z-index:251668480;mso-wrap-style:none;mso-position-horizontal-relative:page;mso-position-vertical-relative:page" stroked="f">
            <v:textbox inset="0,0,0,0">
              <w:txbxContent>
                <w:p w:rsidR="00BD3A86" w:rsidRDefault="00BD3A86">
                  <w:pPr>
                    <w:pStyle w:val="TB2"/>
                  </w:pPr>
                  <w:r>
                    <w:rPr>
                      <w:rFonts w:hint="eastAsia"/>
                    </w:rPr>
                    <w:t>青海省农学会</w:t>
                  </w:r>
                </w:p>
              </w:txbxContent>
            </v:textbox>
            <w10:wrap anchorx="page" anchory="page"/>
          </v:shape>
        </w:pict>
      </w:r>
      <w:r>
        <w:pict>
          <v:line id="首页自画框图10" o:spid="_x0000_s1034" style="position:absolute;left:0;text-align:left;z-index:251667456" from=".05pt,597.8pt" to="482pt,597.8pt"/>
        </w:pict>
      </w:r>
      <w:r>
        <w:pict>
          <v:shape id="首页自画框图9" o:spid="_x0000_s1033" type="#_x0000_t202" style="position:absolute;left:0;text-align:left;margin-left:255.15pt;margin-top:569.45pt;width:226.85pt;height:28.35pt;z-index:251666432" stroked="f">
            <v:textbox style="mso-fit-shape-to-text:t" inset="0,0,,0">
              <w:txbxContent>
                <w:p w:rsidR="00BD3A86" w:rsidRDefault="00BD3A86">
                  <w:pPr>
                    <w:pStyle w:val="afffffff5"/>
                  </w:pPr>
                  <w:r>
                    <w:t>202</w:t>
                  </w:r>
                  <w:r>
                    <w:rPr>
                      <w:rFonts w:hint="eastAsia"/>
                    </w:rPr>
                    <w:t>4</w:t>
                  </w:r>
                  <w:r>
                    <w:t>—XX—XX实施</w:t>
                  </w:r>
                </w:p>
              </w:txbxContent>
            </v:textbox>
          </v:shape>
        </w:pict>
      </w:r>
      <w:r>
        <w:pict>
          <v:shape id="首页自画框图8" o:spid="_x0000_s1032" type="#_x0000_t202" style="position:absolute;left:0;text-align:left;margin-left:.05pt;margin-top:569.45pt;width:226.75pt;height:28.35pt;z-index:251665408" stroked="f">
            <v:textbox style="mso-fit-shape-to-text:t" inset="0,0,,0">
              <w:txbxContent>
                <w:p w:rsidR="00BD3A86" w:rsidRDefault="00BD3A86">
                  <w:pPr>
                    <w:pStyle w:val="affffff7"/>
                  </w:pPr>
                  <w:r>
                    <w:t>202</w:t>
                  </w:r>
                  <w:r>
                    <w:rPr>
                      <w:rFonts w:hint="eastAsia"/>
                    </w:rPr>
                    <w:t>4</w:t>
                  </w:r>
                  <w:r>
                    <w:t>—XX—XX发布</w:t>
                  </w:r>
                </w:p>
              </w:txbxContent>
            </v:textbox>
          </v:shape>
        </w:pict>
      </w:r>
      <w:r>
        <w:pict>
          <v:shape id="首页自画框图7" o:spid="_x0000_s1031" type="#_x0000_t202" style="position:absolute;left:0;text-align:left;margin-left:.05pt;margin-top:195.2pt;width:481.95pt;height:340.2pt;z-index:251664384" stroked="f">
            <v:textbox style="mso-fit-shape-to-text:t" inset="0,0,,0">
              <w:txbxContent>
                <w:p w:rsidR="00BD3A86" w:rsidRDefault="00BD3A86">
                  <w:pPr>
                    <w:pStyle w:val="affffffc"/>
                  </w:pPr>
                  <w:r w:rsidRPr="00BD3A86">
                    <w:rPr>
                      <w:rFonts w:hint="eastAsia"/>
                      <w:sz w:val="52"/>
                    </w:rPr>
                    <w:t>枸杞田绿肥种植与利用</w:t>
                  </w:r>
                </w:p>
                <w:p w:rsidR="00BD3A86" w:rsidRDefault="00BD3A86">
                  <w:pPr>
                    <w:pStyle w:val="affffffd"/>
                  </w:pPr>
                </w:p>
              </w:txbxContent>
            </v:textbox>
          </v:shape>
        </w:pict>
      </w:r>
      <w:r>
        <w:pict>
          <v:line id="首页自画框图6" o:spid="_x0000_s1030" style="position:absolute;left:0;text-align:left;z-index:251663360" from=".05pt,81.8pt" to="482pt,81.8pt"/>
        </w:pict>
      </w:r>
      <w:r>
        <w:pict>
          <v:shape id="首页自画框图5" o:spid="_x0000_s1029" type="#_x0000_t202" style="position:absolute;left:0;text-align:left;margin-left:127.6pt;margin-top:36.45pt;width:340.2pt;height:56.7pt;z-index:251662336" stroked="f">
            <v:textbox style="mso-fit-shape-to-text:t" inset="0,0,,0">
              <w:txbxContent>
                <w:p w:rsidR="00BD3A86" w:rsidRDefault="00BD3A86">
                  <w:pPr>
                    <w:pStyle w:val="1c"/>
                  </w:pPr>
                </w:p>
                <w:p w:rsidR="00BD3A86" w:rsidRDefault="00BD3A86">
                  <w:pPr>
                    <w:pStyle w:val="1c"/>
                  </w:pPr>
                  <w:r>
                    <w:t>T/</w:t>
                  </w:r>
                  <w:r>
                    <w:rPr>
                      <w:rFonts w:hint="eastAsia"/>
                    </w:rPr>
                    <w:t>QHNX-2024</w:t>
                  </w:r>
                </w:p>
                <w:p w:rsidR="00BD3A86" w:rsidRDefault="00BD3A86">
                  <w:pPr>
                    <w:pStyle w:val="affffff8"/>
                  </w:pPr>
                </w:p>
              </w:txbxContent>
            </v:textbox>
          </v:shape>
        </w:pict>
      </w:r>
    </w:p>
    <w:p w:rsidR="00337D1B" w:rsidRDefault="00337D1B">
      <w:pPr>
        <w:pStyle w:val="affffff6"/>
        <w:ind w:firstLine="420"/>
        <w:sectPr w:rsidR="00337D1B">
          <w:headerReference w:type="even" r:id="rId9"/>
          <w:headerReference w:type="default" r:id="rId10"/>
          <w:footerReference w:type="even" r:id="rId11"/>
          <w:footerReference w:type="default" r:id="rId12"/>
          <w:footerReference w:type="first" r:id="rId13"/>
          <w:pgSz w:w="11907" w:h="16839"/>
          <w:pgMar w:top="283" w:right="1134" w:bottom="1134" w:left="1417" w:header="283" w:footer="1134" w:gutter="0"/>
          <w:pgNumType w:fmt="upperRoman" w:start="1"/>
          <w:cols w:space="425"/>
          <w:titlePg/>
          <w:docGrid w:type="lines" w:linePitch="312"/>
        </w:sectPr>
      </w:pPr>
      <w:bookmarkStart w:id="0" w:name="_GoBack"/>
      <w:bookmarkEnd w:id="0"/>
    </w:p>
    <w:p w:rsidR="00337D1B" w:rsidRDefault="00BD3A86">
      <w:pPr>
        <w:pStyle w:val="affffff4"/>
      </w:pPr>
      <w:bookmarkStart w:id="1" w:name="标准前言"/>
      <w:bookmarkEnd w:id="1"/>
      <w:r>
        <w:rPr>
          <w:rFonts w:hint="eastAsia"/>
        </w:rPr>
        <w:lastRenderedPageBreak/>
        <w:t>前    言</w:t>
      </w:r>
    </w:p>
    <w:p w:rsidR="00337D1B" w:rsidRDefault="00BD3A86">
      <w:pPr>
        <w:pStyle w:val="affffff6"/>
        <w:ind w:firstLine="420"/>
      </w:pPr>
      <w:r>
        <w:rPr>
          <w:rFonts w:hint="eastAsia"/>
        </w:rPr>
        <w:t>本文件按照GB/T 1.1-2020《标准化工作导则  第1部分：标准化文件的结构和起草规则》的规定起草。</w:t>
      </w:r>
    </w:p>
    <w:p w:rsidR="00337D1B" w:rsidRDefault="00BD3A86">
      <w:pPr>
        <w:pStyle w:val="affffff6"/>
        <w:ind w:firstLine="420"/>
      </w:pPr>
      <w:r>
        <w:rPr>
          <w:rFonts w:hAnsi="宋体" w:hint="eastAsia"/>
        </w:rPr>
        <w:t>请注意本文件的某些内容可能涉及专利。本文件的发布机构不承担识别专利的责任。</w:t>
      </w:r>
    </w:p>
    <w:p w:rsidR="00337D1B" w:rsidRDefault="00BD3A86">
      <w:pPr>
        <w:pStyle w:val="affffff6"/>
        <w:ind w:firstLine="420"/>
      </w:pPr>
      <w:r>
        <w:rPr>
          <w:rFonts w:hint="eastAsia"/>
        </w:rPr>
        <w:t>本文件由青海省农学会提出并归口。</w:t>
      </w:r>
    </w:p>
    <w:p w:rsidR="00337D1B" w:rsidRDefault="00BD3A86">
      <w:pPr>
        <w:pStyle w:val="affffff6"/>
        <w:ind w:firstLine="420"/>
      </w:pPr>
      <w:r>
        <w:rPr>
          <w:rFonts w:hint="eastAsia"/>
        </w:rPr>
        <w:t>本文件起草单位：</w:t>
      </w:r>
      <w:r w:rsidRPr="00BD3A86">
        <w:rPr>
          <w:rFonts w:hint="eastAsia"/>
        </w:rPr>
        <w:t>青海大学农林科学院（青海省农林科学院）、中国农科院农业资源和农业区划所、德令哈元盛生态苗木种植专业合作社、共和县玉苗产业有限责任公司</w:t>
      </w:r>
      <w:r>
        <w:rPr>
          <w:rFonts w:hint="eastAsia"/>
        </w:rPr>
        <w:t>。</w:t>
      </w:r>
    </w:p>
    <w:p w:rsidR="00337D1B" w:rsidRDefault="00BD3A86">
      <w:pPr>
        <w:pStyle w:val="affffff6"/>
        <w:ind w:firstLine="420"/>
      </w:pPr>
      <w:r>
        <w:rPr>
          <w:rFonts w:hint="eastAsia"/>
        </w:rPr>
        <w:t>本文件主要起草人：</w:t>
      </w:r>
      <w:r w:rsidRPr="00BD3A86">
        <w:rPr>
          <w:rFonts w:hint="eastAsia"/>
        </w:rPr>
        <w:t>韩梅、李正鹏、严清彪、曹卫东、蒋福祯、祁凯斌、崔莉、赵统柱</w:t>
      </w:r>
      <w:r>
        <w:rPr>
          <w:rFonts w:hint="eastAsia"/>
        </w:rPr>
        <w:t>。</w:t>
      </w:r>
    </w:p>
    <w:p w:rsidR="00337D1B" w:rsidRDefault="00BD3A86">
      <w:pPr>
        <w:pStyle w:val="affffff6"/>
        <w:ind w:firstLine="420"/>
      </w:pPr>
      <w:r>
        <w:rPr>
          <w:rFonts w:hint="eastAsia"/>
        </w:rPr>
        <w:t>本文件由青海省农学会监督实施。</w:t>
      </w:r>
    </w:p>
    <w:p w:rsidR="00337D1B" w:rsidRDefault="00337D1B">
      <w:pPr>
        <w:pStyle w:val="affffff6"/>
        <w:ind w:firstLineChars="0" w:firstLine="0"/>
      </w:pPr>
    </w:p>
    <w:p w:rsidR="00337D1B" w:rsidRDefault="00337D1B">
      <w:pPr>
        <w:pStyle w:val="affffff6"/>
        <w:ind w:firstLine="420"/>
        <w:sectPr w:rsidR="00337D1B">
          <w:headerReference w:type="default" r:id="rId14"/>
          <w:footerReference w:type="default" r:id="rId15"/>
          <w:pgSz w:w="11907" w:h="16839"/>
          <w:pgMar w:top="1417" w:right="1134" w:bottom="1134" w:left="1417" w:header="1417" w:footer="1134" w:gutter="0"/>
          <w:pgNumType w:fmt="upperRoman" w:start="1"/>
          <w:cols w:space="425"/>
          <w:docGrid w:type="lines" w:linePitch="312"/>
        </w:sectPr>
      </w:pPr>
    </w:p>
    <w:p w:rsidR="00337D1B" w:rsidRDefault="00BD3A86">
      <w:pPr>
        <w:pStyle w:val="afffffffa"/>
      </w:pPr>
      <w:bookmarkStart w:id="2" w:name="标准内容"/>
      <w:bookmarkEnd w:id="2"/>
      <w:r w:rsidRPr="00BD3A86">
        <w:rPr>
          <w:rFonts w:hint="eastAsia"/>
        </w:rPr>
        <w:lastRenderedPageBreak/>
        <w:t>枸杞田绿肥种植与利用</w:t>
      </w:r>
    </w:p>
    <w:p w:rsidR="00337D1B" w:rsidRDefault="00BD3A86">
      <w:pPr>
        <w:pStyle w:val="a6"/>
        <w:spacing w:before="312" w:after="312"/>
      </w:pPr>
      <w:r>
        <w:rPr>
          <w:rFonts w:hint="eastAsia"/>
        </w:rPr>
        <w:t>范围</w:t>
      </w:r>
    </w:p>
    <w:p w:rsidR="00337D1B" w:rsidRDefault="00BD3A86">
      <w:pPr>
        <w:pStyle w:val="affffff6"/>
        <w:ind w:firstLine="420"/>
      </w:pPr>
      <w:r>
        <w:t>本文件</w:t>
      </w:r>
      <w:r w:rsidRPr="00BD3A86">
        <w:rPr>
          <w:rFonts w:hint="eastAsia"/>
        </w:rPr>
        <w:t>界定了绿肥的术语和定义，规定了枸杞产地环境与投入品、枸杞田绿肥种植、枸杞加工利用等内容</w:t>
      </w:r>
      <w:r>
        <w:rPr>
          <w:rFonts w:hint="eastAsia"/>
        </w:rPr>
        <w:t>。</w:t>
      </w:r>
    </w:p>
    <w:p w:rsidR="00337D1B" w:rsidRDefault="00BD3A86">
      <w:pPr>
        <w:pStyle w:val="affffff6"/>
        <w:ind w:firstLine="420"/>
      </w:pPr>
      <w:r>
        <w:rPr>
          <w:rFonts w:hint="eastAsia"/>
        </w:rPr>
        <w:t>本文件</w:t>
      </w:r>
      <w:r w:rsidRPr="00BD3A86">
        <w:rPr>
          <w:rFonts w:hint="eastAsia"/>
        </w:rPr>
        <w:t>适用于枸杞间作绿肥生产的，以枸杞鲜果为原料，经预处理后，自然晾晒、热风干燥、冷冻干燥等工艺加工而成的枸杞产品</w:t>
      </w:r>
      <w:r>
        <w:rPr>
          <w:rFonts w:hint="eastAsia"/>
        </w:rPr>
        <w:t>。</w:t>
      </w:r>
    </w:p>
    <w:p w:rsidR="00337D1B" w:rsidRDefault="00BD3A86">
      <w:pPr>
        <w:pStyle w:val="a6"/>
        <w:spacing w:before="312" w:after="312"/>
      </w:pPr>
      <w:r>
        <w:rPr>
          <w:rFonts w:hint="eastAsia"/>
        </w:rPr>
        <w:t>规范性引用文件</w:t>
      </w:r>
    </w:p>
    <w:p w:rsidR="00337D1B" w:rsidRDefault="00BD3A86">
      <w:pPr>
        <w:pStyle w:val="affffff6"/>
        <w:ind w:firstLine="420"/>
      </w:pPr>
      <w:r>
        <w:rPr>
          <w:rFonts w:hint="eastAsia"/>
        </w:rPr>
        <w:t>下列文件中的</w:t>
      </w:r>
      <w:r>
        <w:t>内容通过文中</w:t>
      </w:r>
      <w:r>
        <w:rPr>
          <w:rFonts w:hint="eastAsia"/>
        </w:rPr>
        <w:t>的</w:t>
      </w:r>
      <w:r>
        <w:t>规范性引用而构成本文件必不可少的条款。其中</w:t>
      </w:r>
      <w:r>
        <w:rPr>
          <w:rFonts w:hint="eastAsia"/>
        </w:rPr>
        <w:t>，</w:t>
      </w:r>
      <w:r>
        <w:t>注日期的引用文件，</w:t>
      </w:r>
      <w:r>
        <w:rPr>
          <w:rFonts w:hint="eastAsia"/>
        </w:rPr>
        <w:t>仅</w:t>
      </w:r>
      <w:r>
        <w:t>该日期对应的版本</w:t>
      </w:r>
      <w:r>
        <w:rPr>
          <w:rFonts w:hint="eastAsia"/>
        </w:rPr>
        <w:t>适用</w:t>
      </w:r>
      <w:r>
        <w:t>于本文件；不注日期的引用文件，其最新版本（</w:t>
      </w:r>
      <w:r>
        <w:rPr>
          <w:rFonts w:hint="eastAsia"/>
        </w:rPr>
        <w:t>包括</w:t>
      </w:r>
      <w:r>
        <w:t>所有的修改单）</w:t>
      </w:r>
      <w:r>
        <w:rPr>
          <w:rFonts w:hint="eastAsia"/>
        </w:rPr>
        <w:t>适用</w:t>
      </w:r>
      <w:r>
        <w:t>于本文件</w:t>
      </w:r>
      <w:r>
        <w:rPr>
          <w:rFonts w:hint="eastAsia"/>
        </w:rPr>
        <w:t>。</w:t>
      </w:r>
    </w:p>
    <w:p w:rsidR="00BD3A86" w:rsidRPr="00BD3A86" w:rsidRDefault="00BD3A86" w:rsidP="00BD3A86">
      <w:pPr>
        <w:pStyle w:val="affffff6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GB 2760 </w:t>
      </w:r>
      <w:r w:rsidRPr="00BD3A86">
        <w:rPr>
          <w:rFonts w:asciiTheme="minorEastAsia" w:eastAsiaTheme="minorEastAsia" w:hAnsiTheme="minorEastAsia" w:hint="eastAsia"/>
        </w:rPr>
        <w:t>食品安全国家标准食品</w:t>
      </w:r>
    </w:p>
    <w:p w:rsidR="00BD3A86" w:rsidRPr="00BD3A86" w:rsidRDefault="00BD3A86" w:rsidP="00BD3A86">
      <w:pPr>
        <w:pStyle w:val="affffff6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GB 5009.3 </w:t>
      </w:r>
      <w:r w:rsidRPr="00BD3A86">
        <w:rPr>
          <w:rFonts w:asciiTheme="minorEastAsia" w:eastAsiaTheme="minorEastAsia" w:hAnsiTheme="minorEastAsia" w:hint="eastAsia"/>
        </w:rPr>
        <w:t>食品安全国家标准  食品中的水分测定</w:t>
      </w:r>
    </w:p>
    <w:p w:rsidR="00BD3A86" w:rsidRPr="00BD3A86" w:rsidRDefault="00BD3A86" w:rsidP="00BD3A86">
      <w:pPr>
        <w:pStyle w:val="affffff6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GB 5009.4 </w:t>
      </w:r>
      <w:r w:rsidRPr="00BD3A86">
        <w:rPr>
          <w:rFonts w:asciiTheme="minorEastAsia" w:eastAsiaTheme="minorEastAsia" w:hAnsiTheme="minorEastAsia" w:hint="eastAsia"/>
        </w:rPr>
        <w:t>食品安全国家标准  食品中的灰分测定</w:t>
      </w:r>
    </w:p>
    <w:p w:rsidR="00BD3A86" w:rsidRPr="00BD3A86" w:rsidRDefault="00BD3A86" w:rsidP="00BD3A86">
      <w:pPr>
        <w:pStyle w:val="affffff6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GB 7718 </w:t>
      </w:r>
      <w:r w:rsidRPr="00BD3A86">
        <w:rPr>
          <w:rFonts w:asciiTheme="minorEastAsia" w:eastAsiaTheme="minorEastAsia" w:hAnsiTheme="minorEastAsia" w:hint="eastAsia"/>
        </w:rPr>
        <w:t>预包装食品标签通则</w:t>
      </w:r>
    </w:p>
    <w:p w:rsidR="00BD3A86" w:rsidRPr="00BD3A86" w:rsidRDefault="00BD3A86" w:rsidP="00BD3A86">
      <w:pPr>
        <w:pStyle w:val="affffff6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GB 8080 </w:t>
      </w:r>
      <w:r w:rsidRPr="00BD3A86">
        <w:rPr>
          <w:rFonts w:asciiTheme="minorEastAsia" w:eastAsiaTheme="minorEastAsia" w:hAnsiTheme="minorEastAsia" w:hint="eastAsia"/>
        </w:rPr>
        <w:t>绿肥种子</w:t>
      </w:r>
    </w:p>
    <w:p w:rsidR="00BD3A86" w:rsidRPr="00BD3A86" w:rsidRDefault="00BD3A86" w:rsidP="00BD3A86">
      <w:pPr>
        <w:pStyle w:val="affffff6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GB 14881 </w:t>
      </w:r>
      <w:r w:rsidRPr="00BD3A86">
        <w:rPr>
          <w:rFonts w:asciiTheme="minorEastAsia" w:eastAsiaTheme="minorEastAsia" w:hAnsiTheme="minorEastAsia" w:hint="eastAsia"/>
        </w:rPr>
        <w:t>食品生产通用卫生规范</w:t>
      </w:r>
    </w:p>
    <w:p w:rsidR="00BD3A86" w:rsidRPr="00BD3A86" w:rsidRDefault="00BD3A86" w:rsidP="00BD3A86">
      <w:pPr>
        <w:pStyle w:val="affffff6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GB/T 18672-2014 </w:t>
      </w:r>
      <w:r w:rsidRPr="00BD3A86">
        <w:rPr>
          <w:rFonts w:asciiTheme="minorEastAsia" w:eastAsiaTheme="minorEastAsia" w:hAnsiTheme="minorEastAsia" w:hint="eastAsia"/>
        </w:rPr>
        <w:t>枸杞</w:t>
      </w:r>
    </w:p>
    <w:p w:rsidR="00BD3A86" w:rsidRPr="00BD3A86" w:rsidRDefault="00BD3A86" w:rsidP="00BD3A86">
      <w:pPr>
        <w:pStyle w:val="affffff6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NY/T 392 </w:t>
      </w:r>
      <w:r w:rsidRPr="00BD3A86">
        <w:rPr>
          <w:rFonts w:asciiTheme="minorEastAsia" w:eastAsiaTheme="minorEastAsia" w:hAnsiTheme="minorEastAsia" w:hint="eastAsia"/>
        </w:rPr>
        <w:t>绿色食品 食品添加剂使用准则</w:t>
      </w:r>
    </w:p>
    <w:p w:rsidR="00BD3A86" w:rsidRPr="00BD3A86" w:rsidRDefault="00BD3A86" w:rsidP="00BD3A86">
      <w:pPr>
        <w:pStyle w:val="affffff6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NY/T 393 </w:t>
      </w:r>
      <w:r w:rsidRPr="00BD3A86">
        <w:rPr>
          <w:rFonts w:asciiTheme="minorEastAsia" w:eastAsiaTheme="minorEastAsia" w:hAnsiTheme="minorEastAsia" w:hint="eastAsia"/>
        </w:rPr>
        <w:t>绿色食品 农药使用准则</w:t>
      </w:r>
    </w:p>
    <w:p w:rsidR="00BD3A86" w:rsidRPr="00BD3A86" w:rsidRDefault="00BD3A86" w:rsidP="00BD3A86">
      <w:pPr>
        <w:pStyle w:val="affffff6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NY/T 394 </w:t>
      </w:r>
      <w:r w:rsidRPr="00BD3A86">
        <w:rPr>
          <w:rFonts w:asciiTheme="minorEastAsia" w:eastAsiaTheme="minorEastAsia" w:hAnsiTheme="minorEastAsia" w:hint="eastAsia"/>
        </w:rPr>
        <w:t>绿色食品 肥料使用准则</w:t>
      </w:r>
    </w:p>
    <w:p w:rsidR="00BD3A86" w:rsidRPr="00BD3A86" w:rsidRDefault="00BD3A86" w:rsidP="00BD3A86">
      <w:pPr>
        <w:pStyle w:val="affffff6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NY/T 658 </w:t>
      </w:r>
      <w:r w:rsidRPr="00BD3A86">
        <w:rPr>
          <w:rFonts w:asciiTheme="minorEastAsia" w:eastAsiaTheme="minorEastAsia" w:hAnsiTheme="minorEastAsia" w:hint="eastAsia"/>
        </w:rPr>
        <w:t>绿色食品包装通用准则</w:t>
      </w:r>
    </w:p>
    <w:p w:rsidR="00BD3A86" w:rsidRPr="00BD3A86" w:rsidRDefault="00BD3A86" w:rsidP="00BD3A86">
      <w:pPr>
        <w:pStyle w:val="affffff6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NY/T 1056 </w:t>
      </w:r>
      <w:r w:rsidRPr="00BD3A86">
        <w:rPr>
          <w:rFonts w:asciiTheme="minorEastAsia" w:eastAsiaTheme="minorEastAsia" w:hAnsiTheme="minorEastAsia" w:hint="eastAsia"/>
        </w:rPr>
        <w:t>绿色食品 贮藏运输准则</w:t>
      </w:r>
    </w:p>
    <w:p w:rsidR="00BD3A86" w:rsidRPr="00BD3A86" w:rsidRDefault="00BD3A86" w:rsidP="00BD3A86">
      <w:pPr>
        <w:pStyle w:val="affffff6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SN/T 0878 </w:t>
      </w:r>
      <w:r w:rsidRPr="00BD3A86">
        <w:rPr>
          <w:rFonts w:asciiTheme="minorEastAsia" w:eastAsiaTheme="minorEastAsia" w:hAnsiTheme="minorEastAsia" w:hint="eastAsia"/>
        </w:rPr>
        <w:t>进出口枸杞子检验规程</w:t>
      </w:r>
    </w:p>
    <w:p w:rsidR="00BD3A86" w:rsidRPr="00BD3A86" w:rsidRDefault="00BD3A86" w:rsidP="00BD3A86">
      <w:pPr>
        <w:pStyle w:val="affffff6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DB 63/T 1420-2020 </w:t>
      </w:r>
      <w:r w:rsidRPr="00BD3A86">
        <w:rPr>
          <w:rFonts w:asciiTheme="minorEastAsia" w:eastAsiaTheme="minorEastAsia" w:hAnsiTheme="minorEastAsia" w:hint="eastAsia"/>
        </w:rPr>
        <w:t>枸杞有机栽培基地建设技术规范</w:t>
      </w:r>
    </w:p>
    <w:p w:rsidR="00337D1B" w:rsidRDefault="00BD3A86" w:rsidP="00BD3A86">
      <w:pPr>
        <w:pStyle w:val="affffff6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DB 63/T 1866-2020 </w:t>
      </w:r>
      <w:r w:rsidRPr="00BD3A86">
        <w:rPr>
          <w:rFonts w:asciiTheme="minorEastAsia" w:eastAsiaTheme="minorEastAsia" w:hAnsiTheme="minorEastAsia" w:hint="eastAsia"/>
        </w:rPr>
        <w:t>枸杞根腐病无公害综合防控技术规范</w:t>
      </w:r>
    </w:p>
    <w:p w:rsidR="00337D1B" w:rsidRDefault="00BD3A86">
      <w:pPr>
        <w:pStyle w:val="a6"/>
        <w:spacing w:before="312" w:after="312"/>
      </w:pPr>
      <w:r>
        <w:rPr>
          <w:rFonts w:hint="eastAsia"/>
        </w:rPr>
        <w:t>术语</w:t>
      </w:r>
      <w:r>
        <w:t>和定义</w:t>
      </w:r>
    </w:p>
    <w:p w:rsidR="00BD3A86" w:rsidRPr="00F67BCA" w:rsidRDefault="00BD3A86" w:rsidP="00BD3A86">
      <w:pPr>
        <w:ind w:firstLineChars="200" w:firstLine="420"/>
      </w:pPr>
      <w:r w:rsidRPr="00F67BCA">
        <w:rPr>
          <w:rFonts w:hint="eastAsia"/>
        </w:rPr>
        <w:t>下列术语和定义适用于本文件。</w:t>
      </w:r>
    </w:p>
    <w:p w:rsidR="00BD3A86" w:rsidRPr="00F67BCA" w:rsidRDefault="00BD3A86" w:rsidP="00BD3A86">
      <w:pPr>
        <w:pStyle w:val="a7"/>
        <w:spacing w:before="156" w:after="156"/>
        <w:ind w:left="284"/>
        <w:rPr>
          <w:rFonts w:ascii="宋体" w:eastAsia="宋体" w:hAnsi="宋体"/>
        </w:rPr>
      </w:pPr>
    </w:p>
    <w:p w:rsidR="00BD3A86" w:rsidRPr="00496F5F" w:rsidRDefault="00BD3A86" w:rsidP="00BD3A86">
      <w:pPr>
        <w:pStyle w:val="a7"/>
        <w:numPr>
          <w:ilvl w:val="0"/>
          <w:numId w:val="0"/>
        </w:numPr>
        <w:spacing w:before="156" w:after="156"/>
        <w:ind w:firstLineChars="200" w:firstLine="420"/>
        <w:rPr>
          <w:rFonts w:hAnsi="黑体"/>
        </w:rPr>
      </w:pPr>
      <w:r w:rsidRPr="00496F5F">
        <w:rPr>
          <w:rFonts w:hAnsi="黑体" w:hint="eastAsia"/>
        </w:rPr>
        <w:t>绿肥</w:t>
      </w:r>
    </w:p>
    <w:p w:rsidR="00BD3A86" w:rsidRDefault="00BD3A86" w:rsidP="00BD3A86">
      <w:pPr>
        <w:pStyle w:val="affffff6"/>
        <w:ind w:firstLine="420"/>
      </w:pPr>
      <w:r w:rsidRPr="00891429">
        <w:rPr>
          <w:rFonts w:hint="eastAsia"/>
          <w:szCs w:val="21"/>
        </w:rPr>
        <w:t>是指利用绿色植物体直接或间接施入土中作肥料，或者是通过它们与主作物的间套轮作，起到促进主作物生长、改善土壤性状等作用。这些作物称之为绿肥作物，其鲜体称之为绿肥</w:t>
      </w:r>
      <w:r w:rsidRPr="00D80799">
        <w:rPr>
          <w:rFonts w:hint="eastAsia"/>
          <w:szCs w:val="21"/>
        </w:rPr>
        <w:t>。</w:t>
      </w:r>
    </w:p>
    <w:p w:rsidR="00337D1B" w:rsidRDefault="00BD3A86">
      <w:pPr>
        <w:pStyle w:val="a6"/>
        <w:spacing w:before="312" w:after="312"/>
      </w:pPr>
      <w:r w:rsidRPr="00BD3A86">
        <w:rPr>
          <w:rFonts w:hint="eastAsia"/>
        </w:rPr>
        <w:lastRenderedPageBreak/>
        <w:t>产地环境与投入品</w:t>
      </w:r>
    </w:p>
    <w:p w:rsidR="00337D1B" w:rsidRDefault="00BD3A86">
      <w:pPr>
        <w:pStyle w:val="a7"/>
        <w:spacing w:before="156" w:after="156"/>
      </w:pPr>
      <w:r>
        <w:rPr>
          <w:rFonts w:hint="eastAsia"/>
        </w:rPr>
        <w:t>产地环境</w:t>
      </w:r>
    </w:p>
    <w:p w:rsidR="00337D1B" w:rsidRDefault="00BD3A86">
      <w:pPr>
        <w:pStyle w:val="affffff6"/>
        <w:ind w:firstLine="420"/>
      </w:pPr>
      <w:r w:rsidRPr="00BD3A86">
        <w:rPr>
          <w:rFonts w:hint="eastAsia"/>
        </w:rPr>
        <w:t>海拔2700 m～3000 m，年均气温≥4 ℃，大于等于10 ℃的有效积温不少于1600 ℃，年日照时数不少于3000 h，年太阳辐射总量6618.3至7356.9兆焦/m</w:t>
      </w:r>
      <w:r w:rsidRPr="00BD3A86">
        <w:rPr>
          <w:rFonts w:hint="eastAsia"/>
          <w:vertAlign w:val="superscript"/>
        </w:rPr>
        <w:t>2</w:t>
      </w:r>
      <w:r w:rsidRPr="00BD3A86">
        <w:rPr>
          <w:rFonts w:hint="eastAsia"/>
        </w:rPr>
        <w:t>，昼夜温差达 12 ℃。土壤含盐量≤0.5%</w:t>
      </w:r>
      <w:r>
        <w:rPr>
          <w:rFonts w:hint="eastAsia"/>
        </w:rPr>
        <w:t>。</w:t>
      </w:r>
    </w:p>
    <w:p w:rsidR="00337D1B" w:rsidRDefault="00BD3A86">
      <w:pPr>
        <w:pStyle w:val="a7"/>
        <w:spacing w:before="156" w:after="156"/>
      </w:pPr>
      <w:r>
        <w:rPr>
          <w:rFonts w:hint="eastAsia"/>
        </w:rPr>
        <w:t>投入品</w:t>
      </w:r>
    </w:p>
    <w:p w:rsidR="00337D1B" w:rsidRDefault="00BD3A86">
      <w:pPr>
        <w:pStyle w:val="affffff6"/>
        <w:ind w:firstLine="420"/>
      </w:pPr>
      <w:r w:rsidRPr="00BD3A86">
        <w:rPr>
          <w:rFonts w:hint="eastAsia"/>
        </w:rPr>
        <w:t>肥料、农药使用符合NY／T 393、NY／T 394要求</w:t>
      </w:r>
      <w:r>
        <w:rPr>
          <w:rFonts w:hint="eastAsia"/>
        </w:rPr>
        <w:t>。</w:t>
      </w:r>
    </w:p>
    <w:p w:rsidR="00337D1B" w:rsidRDefault="00BD3A86">
      <w:pPr>
        <w:pStyle w:val="a6"/>
        <w:spacing w:before="312" w:after="312"/>
      </w:pPr>
      <w:bookmarkStart w:id="3" w:name="OLE_LINK1"/>
      <w:bookmarkStart w:id="4" w:name="OLE_LINK2"/>
      <w:r w:rsidRPr="00BD3A86">
        <w:rPr>
          <w:rFonts w:hint="eastAsia"/>
        </w:rPr>
        <w:t>枸杞田绿肥种植</w:t>
      </w:r>
    </w:p>
    <w:bookmarkEnd w:id="3"/>
    <w:bookmarkEnd w:id="4"/>
    <w:p w:rsidR="00337D1B" w:rsidRDefault="00BD3A86">
      <w:pPr>
        <w:pStyle w:val="a7"/>
        <w:spacing w:before="156" w:after="156"/>
      </w:pPr>
      <w:r>
        <w:rPr>
          <w:rFonts w:hint="eastAsia"/>
        </w:rPr>
        <w:t>枸杞田要求</w:t>
      </w:r>
    </w:p>
    <w:p w:rsidR="00337D1B" w:rsidRDefault="004D4F6C">
      <w:pPr>
        <w:pStyle w:val="affffff6"/>
        <w:ind w:firstLine="420"/>
      </w:pPr>
      <w:r w:rsidRPr="004D4F6C">
        <w:rPr>
          <w:rFonts w:hint="eastAsia"/>
        </w:rPr>
        <w:t>应符合DB 63/T 1420-2020规定</w:t>
      </w:r>
      <w:r w:rsidR="00BD3A86">
        <w:rPr>
          <w:rFonts w:hint="eastAsia"/>
        </w:rPr>
        <w:t>。</w:t>
      </w:r>
    </w:p>
    <w:p w:rsidR="00337D1B" w:rsidRDefault="004D4F6C">
      <w:pPr>
        <w:pStyle w:val="a7"/>
        <w:spacing w:before="156" w:after="156"/>
      </w:pPr>
      <w:r>
        <w:rPr>
          <w:rFonts w:hint="eastAsia"/>
        </w:rPr>
        <w:t>绿肥种植</w:t>
      </w:r>
    </w:p>
    <w:p w:rsidR="00337D1B" w:rsidRDefault="004D4F6C">
      <w:pPr>
        <w:pStyle w:val="a8"/>
        <w:spacing w:before="156" w:after="156"/>
      </w:pPr>
      <w:r>
        <w:rPr>
          <w:rFonts w:hint="eastAsia"/>
        </w:rPr>
        <w:t>品种选择</w:t>
      </w:r>
    </w:p>
    <w:p w:rsidR="00337D1B" w:rsidRDefault="004D4F6C">
      <w:pPr>
        <w:pStyle w:val="affffff6"/>
        <w:ind w:firstLine="420"/>
        <w:rPr>
          <w:rFonts w:asciiTheme="minorEastAsia" w:eastAsiaTheme="minorEastAsia" w:hAnsiTheme="minorEastAsia"/>
        </w:rPr>
      </w:pPr>
      <w:r w:rsidRPr="004D4F6C">
        <w:rPr>
          <w:rFonts w:asciiTheme="minorEastAsia" w:eastAsiaTheme="minorEastAsia" w:hAnsiTheme="minorEastAsia" w:hint="eastAsia"/>
        </w:rPr>
        <w:t>选用生产上大面积推广的豆科绿肥作物箭筈豌豆、毛叶苕子品种，种子质量符合GB 8080</w:t>
      </w:r>
      <w:r>
        <w:rPr>
          <w:rFonts w:asciiTheme="minorEastAsia" w:eastAsiaTheme="minorEastAsia" w:hAnsiTheme="minorEastAsia" w:hint="eastAsia"/>
        </w:rPr>
        <w:t>规定</w:t>
      </w:r>
      <w:r w:rsidR="00BD3A86">
        <w:rPr>
          <w:rFonts w:asciiTheme="minorEastAsia" w:eastAsiaTheme="minorEastAsia" w:hAnsiTheme="minorEastAsia" w:hint="eastAsia"/>
        </w:rPr>
        <w:t>。</w:t>
      </w:r>
    </w:p>
    <w:p w:rsidR="00337D1B" w:rsidRDefault="004D4F6C">
      <w:pPr>
        <w:pStyle w:val="a8"/>
        <w:spacing w:before="156" w:after="156"/>
      </w:pPr>
      <w:r>
        <w:rPr>
          <w:rFonts w:hint="eastAsia"/>
        </w:rPr>
        <w:t>播种时间</w:t>
      </w:r>
    </w:p>
    <w:p w:rsidR="00337D1B" w:rsidRDefault="004D4F6C">
      <w:pPr>
        <w:pStyle w:val="affffff6"/>
        <w:ind w:firstLine="420"/>
        <w:rPr>
          <w:rFonts w:asciiTheme="minorEastAsia" w:eastAsiaTheme="minorEastAsia" w:hAnsiTheme="minorEastAsia"/>
        </w:rPr>
      </w:pPr>
      <w:r w:rsidRPr="004D4F6C">
        <w:rPr>
          <w:rFonts w:asciiTheme="minorEastAsia" w:eastAsiaTheme="minorEastAsia" w:hAnsiTheme="minorEastAsia" w:hint="eastAsia"/>
        </w:rPr>
        <w:t>5月上旬～5月下旬</w:t>
      </w:r>
      <w:r w:rsidR="00BD3A86">
        <w:rPr>
          <w:rFonts w:asciiTheme="minorEastAsia" w:eastAsiaTheme="minorEastAsia" w:hAnsiTheme="minorEastAsia" w:hint="eastAsia"/>
        </w:rPr>
        <w:t>。</w:t>
      </w:r>
    </w:p>
    <w:p w:rsidR="004D4F6C" w:rsidRDefault="004D4F6C" w:rsidP="004D4F6C">
      <w:pPr>
        <w:pStyle w:val="a8"/>
        <w:spacing w:before="156" w:after="156"/>
      </w:pPr>
      <w:r>
        <w:rPr>
          <w:rFonts w:hint="eastAsia"/>
        </w:rPr>
        <w:t>播种量</w:t>
      </w:r>
    </w:p>
    <w:p w:rsidR="00337D1B" w:rsidRDefault="004D4F6C">
      <w:pPr>
        <w:pStyle w:val="affffff6"/>
        <w:ind w:firstLine="420"/>
      </w:pPr>
      <w:r w:rsidRPr="004D4F6C">
        <w:rPr>
          <w:rFonts w:hint="eastAsia"/>
        </w:rPr>
        <w:t>毛叶苕子播种量为 0.030 t/hm</w:t>
      </w:r>
      <w:r w:rsidRPr="004D4F6C">
        <w:rPr>
          <w:rFonts w:hint="eastAsia"/>
          <w:vertAlign w:val="superscript"/>
        </w:rPr>
        <w:t>2</w:t>
      </w:r>
      <w:r w:rsidRPr="004D4F6C">
        <w:rPr>
          <w:rFonts w:hint="eastAsia"/>
        </w:rPr>
        <w:t>～0.050 t/hm</w:t>
      </w:r>
      <w:r w:rsidRPr="004D4F6C">
        <w:rPr>
          <w:rFonts w:hint="eastAsia"/>
          <w:vertAlign w:val="superscript"/>
        </w:rPr>
        <w:t>2</w:t>
      </w:r>
      <w:r w:rsidRPr="004D4F6C">
        <w:rPr>
          <w:rFonts w:hint="eastAsia"/>
        </w:rPr>
        <w:t>（2.0 kg/667m</w:t>
      </w:r>
      <w:r w:rsidRPr="004D4F6C">
        <w:rPr>
          <w:rFonts w:hint="eastAsia"/>
          <w:vertAlign w:val="superscript"/>
        </w:rPr>
        <w:t>2</w:t>
      </w:r>
      <w:r w:rsidRPr="004D4F6C">
        <w:rPr>
          <w:rFonts w:hint="eastAsia"/>
        </w:rPr>
        <w:t>～3.0 kg/667m</w:t>
      </w:r>
      <w:r w:rsidRPr="004D4F6C">
        <w:rPr>
          <w:rFonts w:hint="eastAsia"/>
          <w:vertAlign w:val="superscript"/>
        </w:rPr>
        <w:t>2</w:t>
      </w:r>
      <w:r w:rsidRPr="004D4F6C">
        <w:rPr>
          <w:rFonts w:hint="eastAsia"/>
        </w:rPr>
        <w:t>），箭筈豌豆播种量为 0.050 t/hm</w:t>
      </w:r>
      <w:r w:rsidRPr="004D4F6C">
        <w:rPr>
          <w:rFonts w:hint="eastAsia"/>
          <w:vertAlign w:val="superscript"/>
        </w:rPr>
        <w:t>2</w:t>
      </w:r>
      <w:r w:rsidRPr="004D4F6C">
        <w:rPr>
          <w:rFonts w:hint="eastAsia"/>
        </w:rPr>
        <w:t>～0.080 t/hm</w:t>
      </w:r>
      <w:r w:rsidRPr="004D4F6C">
        <w:rPr>
          <w:rFonts w:hint="eastAsia"/>
          <w:vertAlign w:val="superscript"/>
        </w:rPr>
        <w:t>2</w:t>
      </w:r>
      <w:r w:rsidRPr="004D4F6C">
        <w:rPr>
          <w:rFonts w:hint="eastAsia"/>
        </w:rPr>
        <w:t>（3.0 kg/667m</w:t>
      </w:r>
      <w:r w:rsidRPr="004D4F6C">
        <w:rPr>
          <w:rFonts w:hint="eastAsia"/>
          <w:vertAlign w:val="superscript"/>
        </w:rPr>
        <w:t>2</w:t>
      </w:r>
      <w:r w:rsidRPr="004D4F6C">
        <w:rPr>
          <w:rFonts w:hint="eastAsia"/>
        </w:rPr>
        <w:t>～5.0 kg/667m</w:t>
      </w:r>
      <w:r w:rsidRPr="004D4F6C">
        <w:rPr>
          <w:rFonts w:hint="eastAsia"/>
          <w:vertAlign w:val="superscript"/>
        </w:rPr>
        <w:t>2</w:t>
      </w:r>
      <w:r w:rsidRPr="004D4F6C">
        <w:rPr>
          <w:rFonts w:hint="eastAsia"/>
        </w:rPr>
        <w:t>）</w:t>
      </w:r>
      <w:r w:rsidR="00BD3A86">
        <w:rPr>
          <w:rFonts w:hint="eastAsia"/>
        </w:rPr>
        <w:t>。</w:t>
      </w:r>
    </w:p>
    <w:p w:rsidR="00337D1B" w:rsidRDefault="004D4F6C">
      <w:pPr>
        <w:pStyle w:val="a7"/>
        <w:spacing w:before="156" w:after="156"/>
      </w:pPr>
      <w:r>
        <w:rPr>
          <w:rFonts w:hint="eastAsia"/>
        </w:rPr>
        <w:t>田间管理</w:t>
      </w:r>
    </w:p>
    <w:p w:rsidR="00337D1B" w:rsidRDefault="004D4F6C">
      <w:pPr>
        <w:pStyle w:val="a8"/>
        <w:spacing w:before="156" w:after="156"/>
      </w:pPr>
      <w:r>
        <w:rPr>
          <w:rFonts w:hint="eastAsia"/>
        </w:rPr>
        <w:t>播种方法</w:t>
      </w:r>
    </w:p>
    <w:p w:rsidR="004D4F6C" w:rsidRDefault="004D4F6C" w:rsidP="004D4F6C">
      <w:pPr>
        <w:pStyle w:val="affffff6"/>
        <w:ind w:firstLine="420"/>
      </w:pPr>
      <w:r w:rsidRPr="004D4F6C">
        <w:rPr>
          <w:rFonts w:hint="eastAsia"/>
        </w:rPr>
        <w:t>绿肥播种时，两边距果树 50 cm，行距为 20 cm～30 cm，在果园空行及株间（树冠外）撒播后浅旋耕、灌水。</w:t>
      </w:r>
    </w:p>
    <w:p w:rsidR="004D4F6C" w:rsidRDefault="004D4F6C" w:rsidP="004D4F6C">
      <w:pPr>
        <w:pStyle w:val="a8"/>
        <w:spacing w:before="156" w:after="156"/>
      </w:pPr>
      <w:r>
        <w:rPr>
          <w:rFonts w:hint="eastAsia"/>
        </w:rPr>
        <w:t>施肥</w:t>
      </w:r>
    </w:p>
    <w:p w:rsidR="004D4F6C" w:rsidRDefault="004D4F6C" w:rsidP="004D4F6C">
      <w:pPr>
        <w:pStyle w:val="affffff6"/>
        <w:ind w:firstLine="420"/>
      </w:pPr>
      <w:r w:rsidRPr="004D4F6C">
        <w:rPr>
          <w:rFonts w:hint="eastAsia"/>
        </w:rPr>
        <w:t>在绿肥分枝期时，追施氮肥 0.010 t/hm</w:t>
      </w:r>
      <w:r w:rsidRPr="004D4F6C">
        <w:rPr>
          <w:rFonts w:hint="eastAsia"/>
          <w:vertAlign w:val="superscript"/>
        </w:rPr>
        <w:t>2</w:t>
      </w:r>
      <w:r w:rsidRPr="004D4F6C">
        <w:rPr>
          <w:rFonts w:hint="eastAsia"/>
        </w:rPr>
        <w:t>～0.030 t/hm</w:t>
      </w:r>
      <w:r w:rsidRPr="004D4F6C">
        <w:rPr>
          <w:rFonts w:hint="eastAsia"/>
          <w:vertAlign w:val="superscript"/>
        </w:rPr>
        <w:t>2</w:t>
      </w:r>
      <w:r w:rsidRPr="004D4F6C">
        <w:rPr>
          <w:rFonts w:hint="eastAsia"/>
        </w:rPr>
        <w:t>（2</w:t>
      </w:r>
      <w:r>
        <w:rPr>
          <w:rFonts w:hint="eastAsia"/>
        </w:rPr>
        <w:t>.0</w:t>
      </w:r>
      <w:r w:rsidRPr="004D4F6C">
        <w:rPr>
          <w:rFonts w:hint="eastAsia"/>
        </w:rPr>
        <w:t xml:space="preserve"> kg/667m</w:t>
      </w:r>
      <w:r w:rsidRPr="004D4F6C">
        <w:rPr>
          <w:rFonts w:hint="eastAsia"/>
          <w:vertAlign w:val="superscript"/>
        </w:rPr>
        <w:t>2</w:t>
      </w:r>
      <w:r w:rsidRPr="004D4F6C">
        <w:rPr>
          <w:rFonts w:hint="eastAsia"/>
        </w:rPr>
        <w:t>～4</w:t>
      </w:r>
      <w:r>
        <w:rPr>
          <w:rFonts w:hint="eastAsia"/>
        </w:rPr>
        <w:t>.0</w:t>
      </w:r>
      <w:r w:rsidRPr="004D4F6C">
        <w:rPr>
          <w:rFonts w:hint="eastAsia"/>
        </w:rPr>
        <w:t xml:space="preserve"> kg/667m</w:t>
      </w:r>
      <w:r w:rsidRPr="004D4F6C">
        <w:rPr>
          <w:rFonts w:hint="eastAsia"/>
          <w:vertAlign w:val="superscript"/>
        </w:rPr>
        <w:t>2</w:t>
      </w:r>
      <w:r w:rsidRPr="004D4F6C">
        <w:rPr>
          <w:rFonts w:hint="eastAsia"/>
        </w:rPr>
        <w:t>）。</w:t>
      </w:r>
    </w:p>
    <w:p w:rsidR="004D4F6C" w:rsidRDefault="004D4F6C" w:rsidP="004D4F6C">
      <w:pPr>
        <w:pStyle w:val="a8"/>
        <w:spacing w:before="156" w:after="156"/>
      </w:pPr>
      <w:r>
        <w:rPr>
          <w:rFonts w:hint="eastAsia"/>
        </w:rPr>
        <w:t>灌水</w:t>
      </w:r>
    </w:p>
    <w:p w:rsidR="004D4F6C" w:rsidRDefault="004D4F6C" w:rsidP="004D4F6C">
      <w:pPr>
        <w:pStyle w:val="affffff6"/>
        <w:ind w:firstLine="420"/>
      </w:pPr>
      <w:r w:rsidRPr="004D4F6C">
        <w:rPr>
          <w:rFonts w:hint="eastAsia"/>
        </w:rPr>
        <w:t>整个生长季节结合枸杞田墒情灌水2～3次。播种后和苗期各一次，分枝期遇干旱结合追肥灌一次水。</w:t>
      </w:r>
    </w:p>
    <w:p w:rsidR="004D4F6C" w:rsidRDefault="004D4F6C" w:rsidP="004D4F6C">
      <w:pPr>
        <w:pStyle w:val="a7"/>
        <w:spacing w:before="156" w:after="156"/>
      </w:pPr>
      <w:r>
        <w:rPr>
          <w:rFonts w:hint="eastAsia"/>
        </w:rPr>
        <w:t>绿肥还田</w:t>
      </w:r>
    </w:p>
    <w:p w:rsidR="004D4F6C" w:rsidRDefault="004D4F6C" w:rsidP="004D4F6C">
      <w:pPr>
        <w:pStyle w:val="a8"/>
        <w:spacing w:before="156" w:after="156"/>
      </w:pPr>
      <w:r>
        <w:rPr>
          <w:rFonts w:hint="eastAsia"/>
        </w:rPr>
        <w:t>翻压时间</w:t>
      </w:r>
    </w:p>
    <w:p w:rsidR="004D4F6C" w:rsidRDefault="004D4F6C" w:rsidP="004D4F6C">
      <w:pPr>
        <w:pStyle w:val="affffff6"/>
        <w:ind w:firstLine="420"/>
      </w:pPr>
      <w:r w:rsidRPr="004D4F6C">
        <w:rPr>
          <w:rFonts w:hint="eastAsia"/>
        </w:rPr>
        <w:t>绿肥盛花期进行翻压。</w:t>
      </w:r>
    </w:p>
    <w:p w:rsidR="004D4F6C" w:rsidRDefault="004D4F6C" w:rsidP="004D4F6C">
      <w:pPr>
        <w:pStyle w:val="a8"/>
        <w:spacing w:before="156" w:after="156"/>
      </w:pPr>
      <w:r>
        <w:rPr>
          <w:rFonts w:hint="eastAsia"/>
        </w:rPr>
        <w:lastRenderedPageBreak/>
        <w:t>绿肥还田量</w:t>
      </w:r>
    </w:p>
    <w:p w:rsidR="004D4F6C" w:rsidRPr="004D4F6C" w:rsidRDefault="004D4F6C" w:rsidP="004D4F6C">
      <w:pPr>
        <w:pStyle w:val="affffff6"/>
        <w:ind w:firstLine="420"/>
      </w:pPr>
      <w:r w:rsidRPr="004D4F6C">
        <w:rPr>
          <w:rFonts w:hint="eastAsia"/>
        </w:rPr>
        <w:t>绿肥还田量为22.500 t/hm</w:t>
      </w:r>
      <w:r w:rsidRPr="004D4F6C">
        <w:rPr>
          <w:rFonts w:hint="eastAsia"/>
          <w:vertAlign w:val="superscript"/>
        </w:rPr>
        <w:t>2</w:t>
      </w:r>
      <w:r w:rsidRPr="004D4F6C">
        <w:rPr>
          <w:rFonts w:hint="eastAsia"/>
        </w:rPr>
        <w:t>～30.000 t/hm</w:t>
      </w:r>
      <w:r w:rsidRPr="004D4F6C">
        <w:rPr>
          <w:rFonts w:hint="eastAsia"/>
          <w:vertAlign w:val="superscript"/>
        </w:rPr>
        <w:t>2</w:t>
      </w:r>
      <w:r w:rsidRPr="004D4F6C">
        <w:rPr>
          <w:rFonts w:hint="eastAsia"/>
        </w:rPr>
        <w:t>（1500</w:t>
      </w:r>
      <w:r>
        <w:rPr>
          <w:rFonts w:hint="eastAsia"/>
        </w:rPr>
        <w:t>.0</w:t>
      </w:r>
      <w:r w:rsidRPr="004D4F6C">
        <w:rPr>
          <w:rFonts w:hint="eastAsia"/>
        </w:rPr>
        <w:t xml:space="preserve"> kg/667m</w:t>
      </w:r>
      <w:r w:rsidRPr="004D4F6C">
        <w:rPr>
          <w:rFonts w:hint="eastAsia"/>
          <w:vertAlign w:val="superscript"/>
        </w:rPr>
        <w:t>2</w:t>
      </w:r>
      <w:r w:rsidRPr="004D4F6C">
        <w:rPr>
          <w:rFonts w:hint="eastAsia"/>
        </w:rPr>
        <w:t>～2000</w:t>
      </w:r>
      <w:r>
        <w:rPr>
          <w:rFonts w:hint="eastAsia"/>
        </w:rPr>
        <w:t>.0</w:t>
      </w:r>
      <w:r w:rsidRPr="004D4F6C">
        <w:rPr>
          <w:rFonts w:hint="eastAsia"/>
        </w:rPr>
        <w:t xml:space="preserve"> kg/667m</w:t>
      </w:r>
      <w:r w:rsidRPr="004D4F6C">
        <w:rPr>
          <w:rFonts w:hint="eastAsia"/>
          <w:vertAlign w:val="superscript"/>
        </w:rPr>
        <w:t>2</w:t>
      </w:r>
      <w:r w:rsidRPr="004D4F6C">
        <w:rPr>
          <w:rFonts w:hint="eastAsia"/>
        </w:rPr>
        <w:t>）。</w:t>
      </w:r>
    </w:p>
    <w:p w:rsidR="004D4F6C" w:rsidRDefault="004D4F6C" w:rsidP="004D4F6C">
      <w:pPr>
        <w:pStyle w:val="a8"/>
        <w:spacing w:before="156" w:after="156"/>
      </w:pPr>
      <w:r>
        <w:rPr>
          <w:rFonts w:hint="eastAsia"/>
        </w:rPr>
        <w:t>绿肥还田管理</w:t>
      </w:r>
    </w:p>
    <w:p w:rsidR="004D4F6C" w:rsidRDefault="004D4F6C" w:rsidP="004D4F6C">
      <w:pPr>
        <w:pStyle w:val="affffff6"/>
        <w:ind w:firstLine="420"/>
      </w:pPr>
      <w:r w:rsidRPr="004D4F6C">
        <w:rPr>
          <w:rFonts w:hint="eastAsia"/>
        </w:rPr>
        <w:t>绿肥翻压后及时灌水。</w:t>
      </w:r>
    </w:p>
    <w:p w:rsidR="004D4F6C" w:rsidRDefault="004D4F6C" w:rsidP="004D4F6C">
      <w:pPr>
        <w:pStyle w:val="a7"/>
        <w:spacing w:before="156" w:after="156"/>
      </w:pPr>
      <w:r>
        <w:rPr>
          <w:rFonts w:hint="eastAsia"/>
        </w:rPr>
        <w:t>病虫害防治</w:t>
      </w:r>
    </w:p>
    <w:p w:rsidR="004D4F6C" w:rsidRDefault="004D4F6C" w:rsidP="004D4F6C">
      <w:pPr>
        <w:pStyle w:val="a8"/>
        <w:spacing w:before="156" w:after="156"/>
      </w:pPr>
      <w:r>
        <w:rPr>
          <w:rFonts w:hint="eastAsia"/>
        </w:rPr>
        <w:t>枸杞病害</w:t>
      </w:r>
    </w:p>
    <w:p w:rsidR="004D4F6C" w:rsidRDefault="004D4F6C" w:rsidP="004D4F6C">
      <w:pPr>
        <w:pStyle w:val="affffff6"/>
        <w:ind w:firstLine="420"/>
      </w:pPr>
      <w:r w:rsidRPr="004D4F6C">
        <w:rPr>
          <w:rFonts w:hint="eastAsia"/>
        </w:rPr>
        <w:t>主要病害为根腐病，防治符合DB 63/T 1866-2020规定。</w:t>
      </w:r>
    </w:p>
    <w:p w:rsidR="004D4F6C" w:rsidRDefault="004D4F6C" w:rsidP="004D4F6C">
      <w:pPr>
        <w:pStyle w:val="a8"/>
        <w:spacing w:before="156" w:after="156"/>
      </w:pPr>
      <w:r>
        <w:rPr>
          <w:rFonts w:hint="eastAsia"/>
        </w:rPr>
        <w:t>枸杞虫害</w:t>
      </w:r>
    </w:p>
    <w:p w:rsidR="004D4F6C" w:rsidRDefault="004D4F6C" w:rsidP="004D4F6C">
      <w:pPr>
        <w:pStyle w:val="affffff6"/>
        <w:ind w:firstLine="420"/>
      </w:pPr>
      <w:r w:rsidRPr="004D4F6C">
        <w:rPr>
          <w:rFonts w:hint="eastAsia"/>
        </w:rPr>
        <w:t>主要虫害有枸杞蚜虫、枸杞瘿螨、枸杞负泥虫、枸杞锈螨、枸杞木虱等，防治方法见附录A。</w:t>
      </w:r>
    </w:p>
    <w:p w:rsidR="004D4F6C" w:rsidRDefault="004D4F6C" w:rsidP="004D4F6C">
      <w:pPr>
        <w:pStyle w:val="a7"/>
        <w:spacing w:before="156" w:after="156"/>
      </w:pPr>
      <w:r>
        <w:rPr>
          <w:rFonts w:hint="eastAsia"/>
        </w:rPr>
        <w:t>枸杞</w:t>
      </w:r>
      <w:r w:rsidR="00E20211">
        <w:rPr>
          <w:rFonts w:hint="eastAsia"/>
        </w:rPr>
        <w:t>收获</w:t>
      </w:r>
    </w:p>
    <w:p w:rsidR="004D4F6C" w:rsidRDefault="00E20211" w:rsidP="004D4F6C">
      <w:pPr>
        <w:pStyle w:val="affffff6"/>
        <w:ind w:firstLine="420"/>
      </w:pPr>
      <w:r w:rsidRPr="00E20211">
        <w:rPr>
          <w:rFonts w:hint="eastAsia"/>
        </w:rPr>
        <w:t>采收期在7月中旬到10月中旬。一般初期为7月中旬至7月下旬，7</w:t>
      </w:r>
      <w:r w:rsidR="005765A9">
        <w:rPr>
          <w:rFonts w:hint="eastAsia"/>
        </w:rPr>
        <w:t xml:space="preserve"> d</w:t>
      </w:r>
      <w:r w:rsidRPr="00E20211">
        <w:rPr>
          <w:rFonts w:hint="eastAsia"/>
        </w:rPr>
        <w:t>-9</w:t>
      </w:r>
      <w:r w:rsidR="005765A9">
        <w:rPr>
          <w:rFonts w:hint="eastAsia"/>
        </w:rPr>
        <w:t xml:space="preserve"> d</w:t>
      </w:r>
      <w:r w:rsidRPr="00E20211">
        <w:rPr>
          <w:rFonts w:hint="eastAsia"/>
        </w:rPr>
        <w:t>采摘一次；盛期为8月上旬至8月下旬，5 d-6 d采摘一次；末期为9月中旬至10月下旬，8</w:t>
      </w:r>
      <w:r w:rsidR="005765A9">
        <w:rPr>
          <w:rFonts w:hint="eastAsia"/>
        </w:rPr>
        <w:t xml:space="preserve"> d</w:t>
      </w:r>
      <w:r w:rsidRPr="00E20211">
        <w:rPr>
          <w:rFonts w:hint="eastAsia"/>
        </w:rPr>
        <w:t>-10</w:t>
      </w:r>
      <w:r w:rsidR="005765A9">
        <w:rPr>
          <w:rFonts w:hint="eastAsia"/>
        </w:rPr>
        <w:t xml:space="preserve"> d</w:t>
      </w:r>
      <w:r w:rsidRPr="00E20211">
        <w:rPr>
          <w:rFonts w:hint="eastAsia"/>
        </w:rPr>
        <w:t>采摘一次。鲜果至九成熟采摘，不宜在晨露、雨水未干时采摘，采摘时应轻采轻放。</w:t>
      </w:r>
    </w:p>
    <w:p w:rsidR="00E20211" w:rsidRDefault="00E20211" w:rsidP="00E20211">
      <w:pPr>
        <w:pStyle w:val="a6"/>
        <w:spacing w:before="312" w:after="312"/>
      </w:pPr>
      <w:r w:rsidRPr="00BD3A86">
        <w:rPr>
          <w:rFonts w:hint="eastAsia"/>
        </w:rPr>
        <w:t>枸杞</w:t>
      </w:r>
      <w:r>
        <w:rPr>
          <w:rFonts w:hint="eastAsia"/>
        </w:rPr>
        <w:t>加工利用</w:t>
      </w:r>
    </w:p>
    <w:p w:rsidR="00E20211" w:rsidRDefault="00E20211" w:rsidP="00E20211">
      <w:pPr>
        <w:pStyle w:val="a7"/>
        <w:spacing w:before="156" w:after="156"/>
      </w:pPr>
      <w:r>
        <w:rPr>
          <w:rFonts w:hint="eastAsia"/>
        </w:rPr>
        <w:t>枸杞加工</w:t>
      </w:r>
    </w:p>
    <w:p w:rsidR="00E20211" w:rsidRDefault="00E20211" w:rsidP="00E20211">
      <w:pPr>
        <w:pStyle w:val="a8"/>
        <w:spacing w:before="156" w:after="156"/>
      </w:pPr>
      <w:r>
        <w:rPr>
          <w:rFonts w:hint="eastAsia"/>
        </w:rPr>
        <w:t>自然晾晒</w:t>
      </w:r>
    </w:p>
    <w:p w:rsidR="00E20211" w:rsidRDefault="00E20211" w:rsidP="004D4F6C">
      <w:pPr>
        <w:pStyle w:val="affffff6"/>
        <w:ind w:firstLine="420"/>
      </w:pPr>
      <w:r>
        <w:rPr>
          <w:rFonts w:hint="eastAsia"/>
        </w:rPr>
        <w:t>鲜果铺在国栈上后浸液，晒干前不准许翻动，可用木棒打栈底松动。</w:t>
      </w:r>
    </w:p>
    <w:p w:rsidR="00E20211" w:rsidRDefault="00E20211" w:rsidP="00E20211">
      <w:pPr>
        <w:pStyle w:val="a8"/>
        <w:spacing w:before="156" w:after="156"/>
      </w:pPr>
      <w:r>
        <w:rPr>
          <w:rFonts w:hint="eastAsia"/>
        </w:rPr>
        <w:t>设备制干</w:t>
      </w:r>
    </w:p>
    <w:p w:rsidR="00E20211" w:rsidRDefault="00E20211" w:rsidP="004D4F6C">
      <w:pPr>
        <w:pStyle w:val="affffff6"/>
        <w:ind w:firstLine="420"/>
      </w:pPr>
      <w:r w:rsidRPr="00E20211">
        <w:rPr>
          <w:rFonts w:hint="eastAsia"/>
        </w:rPr>
        <w:t>温度控制在45℃至65℃之间，干果含水量控制在13.0％以下。自然冷却。</w:t>
      </w:r>
    </w:p>
    <w:p w:rsidR="00E20211" w:rsidRDefault="00E20211" w:rsidP="00E20211">
      <w:pPr>
        <w:pStyle w:val="a8"/>
        <w:spacing w:before="156" w:after="156"/>
      </w:pPr>
      <w:r>
        <w:rPr>
          <w:rFonts w:hint="eastAsia"/>
        </w:rPr>
        <w:t>其他要求</w:t>
      </w:r>
    </w:p>
    <w:p w:rsidR="00E20211" w:rsidRDefault="00E20211" w:rsidP="004D4F6C">
      <w:pPr>
        <w:pStyle w:val="affffff6"/>
        <w:ind w:firstLine="420"/>
      </w:pPr>
      <w:r w:rsidRPr="00E20211">
        <w:rPr>
          <w:rFonts w:hint="eastAsia"/>
        </w:rPr>
        <w:t>制干过程中，食品添加剂使用应符合GB 2760、NY/T 392的规定；加工过程应符合GB 14881的规定。</w:t>
      </w:r>
    </w:p>
    <w:p w:rsidR="00E20211" w:rsidRDefault="00E20211" w:rsidP="00E20211">
      <w:pPr>
        <w:pStyle w:val="a7"/>
        <w:spacing w:before="156" w:after="156"/>
      </w:pPr>
      <w:r>
        <w:rPr>
          <w:rFonts w:hint="eastAsia"/>
        </w:rPr>
        <w:t>枸杞品质</w:t>
      </w:r>
    </w:p>
    <w:p w:rsidR="00E20211" w:rsidRDefault="00E20211" w:rsidP="004D4F6C">
      <w:pPr>
        <w:pStyle w:val="affffff6"/>
        <w:ind w:firstLine="420"/>
      </w:pPr>
      <w:r w:rsidRPr="00E20211">
        <w:rPr>
          <w:rFonts w:hint="eastAsia"/>
        </w:rPr>
        <w:t>枸杞品质应符合附录B、附录C要求。</w:t>
      </w:r>
    </w:p>
    <w:p w:rsidR="00E20211" w:rsidRDefault="00E20211" w:rsidP="00E20211">
      <w:pPr>
        <w:pStyle w:val="a7"/>
        <w:spacing w:before="156" w:after="156"/>
      </w:pPr>
      <w:r>
        <w:rPr>
          <w:rFonts w:hint="eastAsia"/>
        </w:rPr>
        <w:t>检验规则</w:t>
      </w:r>
    </w:p>
    <w:p w:rsidR="00E20211" w:rsidRDefault="00E20211" w:rsidP="004D4F6C">
      <w:pPr>
        <w:pStyle w:val="affffff6"/>
        <w:ind w:firstLine="420"/>
      </w:pPr>
      <w:r w:rsidRPr="00E20211">
        <w:rPr>
          <w:rFonts w:hint="eastAsia"/>
        </w:rPr>
        <w:t>按GB/T 18672-2014要求执行。</w:t>
      </w:r>
    </w:p>
    <w:p w:rsidR="00E20211" w:rsidRDefault="00E20211" w:rsidP="00E20211">
      <w:pPr>
        <w:pStyle w:val="a7"/>
        <w:spacing w:before="156" w:after="156"/>
      </w:pPr>
      <w:r w:rsidRPr="00E20211">
        <w:rPr>
          <w:rFonts w:hint="eastAsia"/>
        </w:rPr>
        <w:t>标签、包装、运输与储存</w:t>
      </w:r>
    </w:p>
    <w:p w:rsidR="00E20211" w:rsidRDefault="00E20211" w:rsidP="004D4F6C">
      <w:pPr>
        <w:pStyle w:val="affffff6"/>
        <w:ind w:firstLine="420"/>
      </w:pPr>
      <w:r w:rsidRPr="00E20211">
        <w:rPr>
          <w:rFonts w:hint="eastAsia"/>
        </w:rPr>
        <w:t>标签应符合GB 7718的规定；包装应符合NY/T 658的规定；运输与储存应符合NY/T 1056的规定。</w:t>
      </w:r>
    </w:p>
    <w:p w:rsidR="00E20211" w:rsidRDefault="00E20211" w:rsidP="004D4F6C">
      <w:pPr>
        <w:pStyle w:val="affffff6"/>
        <w:ind w:firstLine="420"/>
      </w:pPr>
    </w:p>
    <w:p w:rsidR="00E20211" w:rsidRPr="004D4F6C" w:rsidRDefault="00E20211" w:rsidP="004D4F6C">
      <w:pPr>
        <w:pStyle w:val="affffff6"/>
        <w:ind w:firstLine="420"/>
      </w:pPr>
    </w:p>
    <w:p w:rsidR="00337D1B" w:rsidRDefault="00337D1B">
      <w:pPr>
        <w:pStyle w:val="affffff6"/>
        <w:ind w:firstLine="420"/>
        <w:sectPr w:rsidR="00337D1B">
          <w:headerReference w:type="default" r:id="rId16"/>
          <w:footerReference w:type="default" r:id="rId17"/>
          <w:pgSz w:w="11907" w:h="16839"/>
          <w:pgMar w:top="1417" w:right="1134" w:bottom="1134" w:left="1417" w:header="1417" w:footer="1134" w:gutter="0"/>
          <w:pgNumType w:start="1"/>
          <w:cols w:space="425"/>
          <w:docGrid w:type="lines" w:linePitch="312"/>
        </w:sectPr>
      </w:pPr>
    </w:p>
    <w:p w:rsidR="00337D1B" w:rsidRDefault="00337D1B">
      <w:pPr>
        <w:pStyle w:val="af7"/>
      </w:pPr>
      <w:bookmarkStart w:id="5" w:name="标准附录"/>
      <w:bookmarkEnd w:id="5"/>
    </w:p>
    <w:p w:rsidR="00337D1B" w:rsidRDefault="00337D1B">
      <w:pPr>
        <w:pStyle w:val="ac"/>
      </w:pPr>
    </w:p>
    <w:p w:rsidR="00337D1B" w:rsidRDefault="00BD3A86">
      <w:pPr>
        <w:pStyle w:val="afa"/>
      </w:pPr>
      <w:r>
        <w:br/>
      </w:r>
      <w:r>
        <w:rPr>
          <w:rFonts w:hint="eastAsia"/>
        </w:rPr>
        <w:t>（资料性）</w:t>
      </w:r>
      <w:r>
        <w:br/>
      </w:r>
      <w:r w:rsidR="00E20211" w:rsidRPr="00E20211">
        <w:rPr>
          <w:rFonts w:hint="eastAsia"/>
        </w:rPr>
        <w:t>有机农药防治虫害</w:t>
      </w:r>
    </w:p>
    <w:p w:rsidR="00337D1B" w:rsidRDefault="00685EFB">
      <w:r w:rsidRPr="00685EFB">
        <w:rPr>
          <w:rFonts w:hint="eastAsia"/>
        </w:rPr>
        <w:t>表</w:t>
      </w:r>
      <w:r w:rsidRPr="00685EFB">
        <w:rPr>
          <w:rFonts w:hint="eastAsia"/>
        </w:rPr>
        <w:t xml:space="preserve"> A.1</w:t>
      </w:r>
      <w:r w:rsidRPr="00685EFB">
        <w:rPr>
          <w:rFonts w:hint="eastAsia"/>
        </w:rPr>
        <w:t>给出了使用有机农药防治虫害的方法</w:t>
      </w:r>
      <w:r w:rsidR="00BD3A86">
        <w:rPr>
          <w:rFonts w:hint="eastAsia"/>
        </w:rPr>
        <w:t>。</w:t>
      </w:r>
    </w:p>
    <w:p w:rsidR="00337D1B" w:rsidRDefault="00685EFB">
      <w:pPr>
        <w:pStyle w:val="af8"/>
        <w:spacing w:before="156" w:after="156"/>
        <w:ind w:left="0"/>
      </w:pPr>
      <w:r w:rsidRPr="00685EFB">
        <w:rPr>
          <w:rFonts w:hint="eastAsia"/>
        </w:rPr>
        <w:t>有机农药防治虫害</w:t>
      </w:r>
    </w:p>
    <w:tbl>
      <w:tblPr>
        <w:tblStyle w:val="afffff1"/>
        <w:tblW w:w="0" w:type="auto"/>
        <w:tblLook w:val="04A0"/>
      </w:tblPr>
      <w:tblGrid>
        <w:gridCol w:w="1242"/>
        <w:gridCol w:w="1418"/>
        <w:gridCol w:w="3260"/>
        <w:gridCol w:w="3652"/>
      </w:tblGrid>
      <w:tr w:rsidR="00685EFB" w:rsidRPr="0072163F" w:rsidTr="000549B1">
        <w:tc>
          <w:tcPr>
            <w:tcW w:w="1242" w:type="dxa"/>
            <w:vAlign w:val="center"/>
          </w:tcPr>
          <w:p w:rsidR="00685EFB" w:rsidRPr="0072163F" w:rsidRDefault="00685EFB" w:rsidP="00685EFB">
            <w:pPr>
              <w:pStyle w:val="affffff6"/>
              <w:spacing w:before="156" w:after="156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虫害种类</w:t>
            </w:r>
          </w:p>
        </w:tc>
        <w:tc>
          <w:tcPr>
            <w:tcW w:w="1418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有机农药</w:t>
            </w:r>
          </w:p>
        </w:tc>
        <w:tc>
          <w:tcPr>
            <w:tcW w:w="3260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防治时间</w:t>
            </w:r>
          </w:p>
        </w:tc>
        <w:tc>
          <w:tcPr>
            <w:tcW w:w="3652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主要防治方法</w:t>
            </w:r>
          </w:p>
        </w:tc>
      </w:tr>
      <w:tr w:rsidR="00685EFB" w:rsidRPr="0072163F" w:rsidTr="000549B1">
        <w:tc>
          <w:tcPr>
            <w:tcW w:w="1242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枸杞蚜虫</w:t>
            </w:r>
          </w:p>
        </w:tc>
        <w:tc>
          <w:tcPr>
            <w:tcW w:w="1418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石硫合剂</w:t>
            </w:r>
          </w:p>
        </w:tc>
        <w:tc>
          <w:tcPr>
            <w:tcW w:w="3260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防治期：4月-8月、10月</w:t>
            </w:r>
          </w:p>
          <w:p w:rsidR="00685EFB" w:rsidRPr="0072163F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最佳防治期：无翅胎生期</w:t>
            </w:r>
          </w:p>
        </w:tc>
        <w:tc>
          <w:tcPr>
            <w:tcW w:w="3652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早春前选用40％石硫合剂晶体100倍或熬制的石硫合剂20倍～30倍</w:t>
            </w:r>
          </w:p>
          <w:p w:rsidR="00685EFB" w:rsidRPr="0072163F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对树冠进行喷雾</w:t>
            </w:r>
          </w:p>
        </w:tc>
      </w:tr>
      <w:tr w:rsidR="00685EFB" w:rsidRPr="0072163F" w:rsidTr="000549B1">
        <w:tc>
          <w:tcPr>
            <w:tcW w:w="1242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枸杞瘿螨</w:t>
            </w:r>
          </w:p>
        </w:tc>
        <w:tc>
          <w:tcPr>
            <w:tcW w:w="1418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石硫合剂</w:t>
            </w:r>
          </w:p>
          <w:p w:rsidR="00685EFB" w:rsidRPr="0072163F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硫磺悬浮剂</w:t>
            </w:r>
          </w:p>
        </w:tc>
        <w:tc>
          <w:tcPr>
            <w:tcW w:w="3260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防治期：4月、5月、6月、10月</w:t>
            </w:r>
          </w:p>
          <w:p w:rsidR="00685EFB" w:rsidRPr="0072163F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最佳防治期：成虫出蛰转移期</w:t>
            </w:r>
          </w:p>
        </w:tc>
        <w:tc>
          <w:tcPr>
            <w:tcW w:w="3652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越冬或早春前选用 40％石硫合剂晶体100倍或熬制的石流合剂20倍～30倍对树冠进行喷雾。成虫期选用硫磺器浮剂 600～800倍对树冠进行喷雾</w:t>
            </w:r>
          </w:p>
        </w:tc>
      </w:tr>
      <w:tr w:rsidR="00685EFB" w:rsidRPr="0072163F" w:rsidTr="000549B1">
        <w:tc>
          <w:tcPr>
            <w:tcW w:w="1242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枸杞负泥虫</w:t>
            </w:r>
          </w:p>
        </w:tc>
        <w:tc>
          <w:tcPr>
            <w:tcW w:w="1418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石硫合剂</w:t>
            </w:r>
          </w:p>
          <w:p w:rsidR="00685EFB" w:rsidRPr="0072163F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除虫菊素</w:t>
            </w:r>
          </w:p>
        </w:tc>
        <w:tc>
          <w:tcPr>
            <w:tcW w:w="3260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防治期：4月、5月、6月、7月</w:t>
            </w:r>
          </w:p>
          <w:p w:rsidR="00685EFB" w:rsidRPr="0072163F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最佳防治期：幼虫期</w:t>
            </w:r>
          </w:p>
        </w:tc>
        <w:tc>
          <w:tcPr>
            <w:tcW w:w="3652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越冬或早春前选用 40％石硫合剂晶体100倍对全园进行喷雾。成虫期选用 1.5％除虫菊素水乳剂对树冠进行喷雾，注意喷洒叶片背面</w:t>
            </w:r>
          </w:p>
        </w:tc>
      </w:tr>
      <w:tr w:rsidR="00685EFB" w:rsidRPr="0072163F" w:rsidTr="000549B1">
        <w:tc>
          <w:tcPr>
            <w:tcW w:w="1242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枸杞锈螨</w:t>
            </w:r>
          </w:p>
        </w:tc>
        <w:tc>
          <w:tcPr>
            <w:tcW w:w="1418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石硫合剂</w:t>
            </w:r>
          </w:p>
          <w:p w:rsidR="00685EFB" w:rsidRPr="0072163F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硫磺悬浮剂</w:t>
            </w:r>
          </w:p>
        </w:tc>
        <w:tc>
          <w:tcPr>
            <w:tcW w:w="3260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防治期：4月、5月、6月、10月</w:t>
            </w:r>
          </w:p>
          <w:p w:rsidR="00685EFB" w:rsidRPr="0072163F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最佳防治期：成虫期、若虫期</w:t>
            </w:r>
          </w:p>
        </w:tc>
        <w:tc>
          <w:tcPr>
            <w:tcW w:w="3652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越冬或早春前选用 40％石硫合剂晶体100倍对树冠进行喷雾。成虫期选用硫磺悬浮剂 600倍～800倍对树冠进行喷雾</w:t>
            </w:r>
          </w:p>
        </w:tc>
      </w:tr>
      <w:tr w:rsidR="00685EFB" w:rsidRPr="0072163F" w:rsidTr="000549B1">
        <w:tc>
          <w:tcPr>
            <w:tcW w:w="1242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枸杞木虱</w:t>
            </w:r>
          </w:p>
        </w:tc>
        <w:tc>
          <w:tcPr>
            <w:tcW w:w="1418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除虫菊素</w:t>
            </w:r>
          </w:p>
        </w:tc>
        <w:tc>
          <w:tcPr>
            <w:tcW w:w="3260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防治期：4月、5月、10月</w:t>
            </w:r>
          </w:p>
          <w:p w:rsidR="00685EFB" w:rsidRPr="0072163F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最佳防治期：成虫出蛰期、若虫发生期</w:t>
            </w:r>
          </w:p>
        </w:tc>
        <w:tc>
          <w:tcPr>
            <w:tcW w:w="3652" w:type="dxa"/>
            <w:vAlign w:val="center"/>
          </w:tcPr>
          <w:p w:rsidR="00685EFB" w:rsidRPr="0072163F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  <w:szCs w:val="18"/>
              </w:rPr>
            </w:pPr>
            <w:r w:rsidRPr="0072163F">
              <w:rPr>
                <w:rFonts w:hAnsi="宋体" w:hint="eastAsia"/>
                <w:sz w:val="18"/>
                <w:szCs w:val="18"/>
              </w:rPr>
              <w:t>1.5％除虫菊素水乳剂对树冠进行喷雾</w:t>
            </w:r>
          </w:p>
        </w:tc>
      </w:tr>
    </w:tbl>
    <w:p w:rsidR="00685EFB" w:rsidRPr="00685EFB" w:rsidRDefault="00685EFB" w:rsidP="00685EFB"/>
    <w:p w:rsidR="00685EFB" w:rsidRDefault="00685EFB" w:rsidP="00685EFB"/>
    <w:p w:rsidR="00337D1B" w:rsidRDefault="00337D1B">
      <w:pPr>
        <w:pStyle w:val="affffff6"/>
        <w:ind w:firstLineChars="95" w:firstLine="199"/>
        <w:rPr>
          <w:rFonts w:hAnsi="宋体"/>
        </w:rPr>
        <w:sectPr w:rsidR="00337D1B">
          <w:pgSz w:w="11907" w:h="16839"/>
          <w:pgMar w:top="1417" w:right="1134" w:bottom="1134" w:left="1417" w:header="1417" w:footer="1134" w:gutter="0"/>
          <w:cols w:space="425"/>
          <w:docGrid w:type="lines" w:linePitch="312"/>
        </w:sectPr>
      </w:pPr>
    </w:p>
    <w:p w:rsidR="00337D1B" w:rsidRDefault="00337D1B">
      <w:pPr>
        <w:pStyle w:val="af7"/>
      </w:pPr>
    </w:p>
    <w:p w:rsidR="00337D1B" w:rsidRDefault="00337D1B">
      <w:pPr>
        <w:pStyle w:val="ac"/>
      </w:pPr>
    </w:p>
    <w:p w:rsidR="00337D1B" w:rsidRDefault="00BD3A86">
      <w:pPr>
        <w:pStyle w:val="afa"/>
      </w:pPr>
      <w:r>
        <w:br/>
      </w:r>
      <w:r>
        <w:rPr>
          <w:rFonts w:hint="eastAsia"/>
        </w:rPr>
        <w:t>（资料性）</w:t>
      </w:r>
      <w:r>
        <w:br/>
      </w:r>
      <w:r w:rsidR="00685EFB" w:rsidRPr="00685EFB">
        <w:rPr>
          <w:rFonts w:hint="eastAsia"/>
        </w:rPr>
        <w:t>枸杞感官</w:t>
      </w:r>
    </w:p>
    <w:p w:rsidR="00337D1B" w:rsidRDefault="00685EFB">
      <w:pPr>
        <w:pStyle w:val="affffff6"/>
        <w:ind w:firstLine="420"/>
      </w:pPr>
      <w:r w:rsidRPr="00685EFB">
        <w:rPr>
          <w:rFonts w:hint="eastAsia"/>
        </w:rPr>
        <w:t>表 B.1给出了枸杞感官的要求</w:t>
      </w:r>
      <w:r w:rsidR="00BD3A86">
        <w:t>。</w:t>
      </w:r>
    </w:p>
    <w:p w:rsidR="00337D1B" w:rsidRDefault="00685EFB">
      <w:pPr>
        <w:pStyle w:val="af8"/>
        <w:spacing w:before="156" w:after="156"/>
        <w:ind w:left="0"/>
      </w:pPr>
      <w:r w:rsidRPr="00685EFB">
        <w:rPr>
          <w:rFonts w:hint="eastAsia"/>
        </w:rPr>
        <w:t>枸杞感官</w:t>
      </w:r>
    </w:p>
    <w:tbl>
      <w:tblPr>
        <w:tblStyle w:val="afffff1"/>
        <w:tblW w:w="9275" w:type="dxa"/>
        <w:jc w:val="center"/>
        <w:tblLook w:val="01E0"/>
      </w:tblPr>
      <w:tblGrid>
        <w:gridCol w:w="1653"/>
        <w:gridCol w:w="6048"/>
        <w:gridCol w:w="1574"/>
      </w:tblGrid>
      <w:tr w:rsidR="00685EFB" w:rsidRPr="0085236C" w:rsidTr="000549B1">
        <w:trPr>
          <w:jc w:val="center"/>
        </w:trPr>
        <w:tc>
          <w:tcPr>
            <w:tcW w:w="1653" w:type="dxa"/>
            <w:vMerge w:val="restart"/>
            <w:vAlign w:val="center"/>
          </w:tcPr>
          <w:p w:rsidR="00685EFB" w:rsidRPr="0085236C" w:rsidRDefault="00685EFB" w:rsidP="00685EFB">
            <w:pPr>
              <w:pStyle w:val="affffff6"/>
              <w:spacing w:before="156" w:after="156"/>
              <w:ind w:firstLineChars="0" w:firstLine="0"/>
              <w:jc w:val="center"/>
              <w:rPr>
                <w:rFonts w:hAnsi="宋体"/>
                <w:sz w:val="18"/>
              </w:rPr>
            </w:pPr>
            <w:r w:rsidRPr="0085236C">
              <w:rPr>
                <w:rFonts w:hAnsi="宋体" w:hint="eastAsia"/>
                <w:sz w:val="18"/>
              </w:rPr>
              <w:t>项    目</w:t>
            </w:r>
          </w:p>
        </w:tc>
        <w:tc>
          <w:tcPr>
            <w:tcW w:w="6048" w:type="dxa"/>
            <w:vAlign w:val="center"/>
          </w:tcPr>
          <w:p w:rsidR="00685EFB" w:rsidRPr="0085236C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</w:rPr>
            </w:pPr>
            <w:r w:rsidRPr="0085236C">
              <w:rPr>
                <w:rFonts w:hAnsi="宋体" w:hint="eastAsia"/>
                <w:sz w:val="18"/>
              </w:rPr>
              <w:t>指    标</w:t>
            </w:r>
          </w:p>
        </w:tc>
        <w:tc>
          <w:tcPr>
            <w:tcW w:w="1574" w:type="dxa"/>
            <w:vMerge w:val="restart"/>
            <w:vAlign w:val="center"/>
          </w:tcPr>
          <w:p w:rsidR="00685EFB" w:rsidRPr="0085236C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</w:rPr>
            </w:pPr>
            <w:r w:rsidRPr="0085236C">
              <w:rPr>
                <w:rFonts w:hAnsi="宋体" w:hint="eastAsia"/>
                <w:sz w:val="18"/>
              </w:rPr>
              <w:t>检验方法</w:t>
            </w:r>
          </w:p>
        </w:tc>
      </w:tr>
      <w:tr w:rsidR="00685EFB" w:rsidRPr="0085236C" w:rsidTr="000549B1">
        <w:trPr>
          <w:jc w:val="center"/>
        </w:trPr>
        <w:tc>
          <w:tcPr>
            <w:tcW w:w="1653" w:type="dxa"/>
            <w:vMerge/>
          </w:tcPr>
          <w:p w:rsidR="00685EFB" w:rsidRPr="0085236C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</w:rPr>
            </w:pPr>
          </w:p>
        </w:tc>
        <w:tc>
          <w:tcPr>
            <w:tcW w:w="6048" w:type="dxa"/>
            <w:vAlign w:val="center"/>
          </w:tcPr>
          <w:p w:rsidR="00685EFB" w:rsidRPr="0085236C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</w:rPr>
            </w:pPr>
            <w:r w:rsidRPr="0085236C">
              <w:rPr>
                <w:rFonts w:hAnsi="宋体" w:hint="eastAsia"/>
                <w:sz w:val="18"/>
              </w:rPr>
              <w:t>枸杞干果</w:t>
            </w:r>
          </w:p>
        </w:tc>
        <w:tc>
          <w:tcPr>
            <w:tcW w:w="1574" w:type="dxa"/>
            <w:vMerge/>
          </w:tcPr>
          <w:p w:rsidR="00685EFB" w:rsidRPr="0085236C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</w:rPr>
            </w:pPr>
          </w:p>
        </w:tc>
      </w:tr>
      <w:tr w:rsidR="00685EFB" w:rsidRPr="0085236C" w:rsidTr="000549B1">
        <w:trPr>
          <w:jc w:val="center"/>
        </w:trPr>
        <w:tc>
          <w:tcPr>
            <w:tcW w:w="1653" w:type="dxa"/>
            <w:vAlign w:val="center"/>
          </w:tcPr>
          <w:p w:rsidR="00685EFB" w:rsidRPr="0085236C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</w:rPr>
            </w:pPr>
            <w:r w:rsidRPr="0085236C">
              <w:rPr>
                <w:rFonts w:hAnsi="宋体" w:hint="eastAsia"/>
                <w:sz w:val="18"/>
              </w:rPr>
              <w:t>形状</w:t>
            </w:r>
          </w:p>
        </w:tc>
        <w:tc>
          <w:tcPr>
            <w:tcW w:w="6048" w:type="dxa"/>
            <w:vAlign w:val="center"/>
          </w:tcPr>
          <w:p w:rsidR="00685EFB" w:rsidRPr="0085236C" w:rsidRDefault="00685EFB" w:rsidP="000549B1">
            <w:pPr>
              <w:pStyle w:val="affffff6"/>
              <w:ind w:firstLineChars="100" w:firstLine="180"/>
              <w:jc w:val="center"/>
              <w:rPr>
                <w:rFonts w:hAnsi="宋体"/>
                <w:sz w:val="18"/>
              </w:rPr>
            </w:pPr>
            <w:r w:rsidRPr="0085236C">
              <w:rPr>
                <w:rFonts w:hAnsi="宋体" w:hint="eastAsia"/>
                <w:sz w:val="18"/>
              </w:rPr>
              <w:t>类纺锤形略扁稍皱缩</w:t>
            </w:r>
          </w:p>
        </w:tc>
        <w:tc>
          <w:tcPr>
            <w:tcW w:w="1574" w:type="dxa"/>
            <w:vMerge w:val="restart"/>
            <w:vAlign w:val="center"/>
          </w:tcPr>
          <w:p w:rsidR="00685EFB" w:rsidRPr="0085236C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</w:rPr>
            </w:pPr>
            <w:r w:rsidRPr="0085236C">
              <w:rPr>
                <w:rFonts w:hAnsi="宋体" w:hint="eastAsia"/>
                <w:sz w:val="18"/>
              </w:rPr>
              <w:t>SN/T 0878</w:t>
            </w:r>
          </w:p>
        </w:tc>
      </w:tr>
      <w:tr w:rsidR="00685EFB" w:rsidRPr="0085236C" w:rsidTr="000549B1">
        <w:trPr>
          <w:jc w:val="center"/>
        </w:trPr>
        <w:tc>
          <w:tcPr>
            <w:tcW w:w="1653" w:type="dxa"/>
            <w:vAlign w:val="center"/>
          </w:tcPr>
          <w:p w:rsidR="00685EFB" w:rsidRPr="0085236C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</w:rPr>
            </w:pPr>
            <w:r w:rsidRPr="0085236C">
              <w:rPr>
                <w:rFonts w:hAnsi="宋体" w:hint="eastAsia"/>
                <w:sz w:val="18"/>
              </w:rPr>
              <w:t>杂质</w:t>
            </w:r>
          </w:p>
        </w:tc>
        <w:tc>
          <w:tcPr>
            <w:tcW w:w="6048" w:type="dxa"/>
            <w:vAlign w:val="center"/>
          </w:tcPr>
          <w:p w:rsidR="00685EFB" w:rsidRPr="0085236C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</w:rPr>
            </w:pPr>
            <w:r w:rsidRPr="0085236C">
              <w:rPr>
                <w:rFonts w:hAnsi="宋体" w:hint="eastAsia"/>
                <w:sz w:val="18"/>
              </w:rPr>
              <w:t>不得检出</w:t>
            </w:r>
          </w:p>
        </w:tc>
        <w:tc>
          <w:tcPr>
            <w:tcW w:w="1574" w:type="dxa"/>
            <w:vMerge/>
          </w:tcPr>
          <w:p w:rsidR="00685EFB" w:rsidRPr="0085236C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</w:rPr>
            </w:pPr>
          </w:p>
        </w:tc>
      </w:tr>
      <w:tr w:rsidR="00685EFB" w:rsidRPr="0085236C" w:rsidTr="000549B1">
        <w:trPr>
          <w:jc w:val="center"/>
        </w:trPr>
        <w:tc>
          <w:tcPr>
            <w:tcW w:w="1653" w:type="dxa"/>
            <w:vAlign w:val="center"/>
          </w:tcPr>
          <w:p w:rsidR="00685EFB" w:rsidRPr="0085236C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</w:rPr>
            </w:pPr>
            <w:r w:rsidRPr="0085236C">
              <w:rPr>
                <w:rFonts w:hAnsi="宋体" w:hint="eastAsia"/>
                <w:sz w:val="18"/>
              </w:rPr>
              <w:t>色泽</w:t>
            </w:r>
          </w:p>
        </w:tc>
        <w:tc>
          <w:tcPr>
            <w:tcW w:w="6048" w:type="dxa"/>
            <w:vAlign w:val="center"/>
          </w:tcPr>
          <w:p w:rsidR="00685EFB" w:rsidRPr="0085236C" w:rsidRDefault="00685EFB" w:rsidP="000549B1">
            <w:pPr>
              <w:pStyle w:val="affffff6"/>
              <w:ind w:firstLineChars="100" w:firstLine="180"/>
              <w:jc w:val="center"/>
              <w:rPr>
                <w:rFonts w:hAnsi="宋体"/>
                <w:sz w:val="18"/>
              </w:rPr>
            </w:pPr>
            <w:r w:rsidRPr="0085236C">
              <w:rPr>
                <w:rFonts w:hAnsi="宋体" w:hint="eastAsia"/>
                <w:sz w:val="18"/>
              </w:rPr>
              <w:t>果皮鲜红、紫红色或枣红色</w:t>
            </w:r>
          </w:p>
        </w:tc>
        <w:tc>
          <w:tcPr>
            <w:tcW w:w="1574" w:type="dxa"/>
            <w:vMerge/>
          </w:tcPr>
          <w:p w:rsidR="00685EFB" w:rsidRPr="0085236C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</w:rPr>
            </w:pPr>
          </w:p>
        </w:tc>
      </w:tr>
      <w:tr w:rsidR="00685EFB" w:rsidRPr="0085236C" w:rsidTr="000549B1">
        <w:trPr>
          <w:jc w:val="center"/>
        </w:trPr>
        <w:tc>
          <w:tcPr>
            <w:tcW w:w="1653" w:type="dxa"/>
            <w:vAlign w:val="center"/>
          </w:tcPr>
          <w:p w:rsidR="00685EFB" w:rsidRPr="0085236C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</w:rPr>
            </w:pPr>
            <w:r w:rsidRPr="0085236C">
              <w:rPr>
                <w:rFonts w:hAnsi="宋体" w:hint="eastAsia"/>
                <w:sz w:val="18"/>
              </w:rPr>
              <w:t>滋味、气味</w:t>
            </w:r>
          </w:p>
        </w:tc>
        <w:tc>
          <w:tcPr>
            <w:tcW w:w="6048" w:type="dxa"/>
            <w:vAlign w:val="center"/>
          </w:tcPr>
          <w:p w:rsidR="00685EFB" w:rsidRPr="0085236C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</w:rPr>
            </w:pPr>
            <w:r w:rsidRPr="0085236C">
              <w:rPr>
                <w:rFonts w:hAnsi="宋体" w:hint="eastAsia"/>
                <w:sz w:val="18"/>
              </w:rPr>
              <w:t>具有枸杞应有的滋味、气味</w:t>
            </w:r>
          </w:p>
        </w:tc>
        <w:tc>
          <w:tcPr>
            <w:tcW w:w="1574" w:type="dxa"/>
            <w:vMerge/>
          </w:tcPr>
          <w:p w:rsidR="00685EFB" w:rsidRPr="0085236C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</w:rPr>
            </w:pPr>
          </w:p>
        </w:tc>
      </w:tr>
      <w:tr w:rsidR="00685EFB" w:rsidRPr="0085236C" w:rsidTr="000549B1">
        <w:trPr>
          <w:jc w:val="center"/>
        </w:trPr>
        <w:tc>
          <w:tcPr>
            <w:tcW w:w="1653" w:type="dxa"/>
            <w:vAlign w:val="center"/>
          </w:tcPr>
          <w:p w:rsidR="00685EFB" w:rsidRPr="0085236C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</w:rPr>
            </w:pPr>
            <w:r w:rsidRPr="0085236C">
              <w:rPr>
                <w:rFonts w:hAnsi="宋体" w:hint="eastAsia"/>
                <w:sz w:val="18"/>
              </w:rPr>
              <w:t>不完善粒，%</w:t>
            </w:r>
          </w:p>
        </w:tc>
        <w:tc>
          <w:tcPr>
            <w:tcW w:w="6048" w:type="dxa"/>
            <w:vAlign w:val="center"/>
          </w:tcPr>
          <w:p w:rsidR="00685EFB" w:rsidRPr="0085236C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</w:rPr>
            </w:pPr>
            <w:r w:rsidRPr="0085236C">
              <w:rPr>
                <w:rFonts w:hAnsi="宋体" w:hint="eastAsia"/>
                <w:sz w:val="18"/>
              </w:rPr>
              <w:t>≤1.5</w:t>
            </w:r>
          </w:p>
        </w:tc>
        <w:tc>
          <w:tcPr>
            <w:tcW w:w="1574" w:type="dxa"/>
            <w:vMerge/>
            <w:vAlign w:val="center"/>
          </w:tcPr>
          <w:p w:rsidR="00685EFB" w:rsidRPr="0085236C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</w:rPr>
            </w:pPr>
          </w:p>
        </w:tc>
      </w:tr>
      <w:tr w:rsidR="00685EFB" w:rsidRPr="0085236C" w:rsidTr="000549B1">
        <w:trPr>
          <w:jc w:val="center"/>
        </w:trPr>
        <w:tc>
          <w:tcPr>
            <w:tcW w:w="1653" w:type="dxa"/>
            <w:vAlign w:val="center"/>
          </w:tcPr>
          <w:p w:rsidR="00685EFB" w:rsidRPr="0085236C" w:rsidRDefault="00685EFB" w:rsidP="000549B1">
            <w:pPr>
              <w:pStyle w:val="affffff6"/>
              <w:ind w:firstLineChars="0" w:firstLine="0"/>
              <w:rPr>
                <w:rFonts w:hAnsi="宋体"/>
                <w:sz w:val="18"/>
              </w:rPr>
            </w:pPr>
            <w:r w:rsidRPr="0085236C">
              <w:rPr>
                <w:rFonts w:hAnsi="宋体" w:hint="eastAsia"/>
                <w:sz w:val="18"/>
              </w:rPr>
              <w:t>无使用价值颗粒</w:t>
            </w:r>
          </w:p>
        </w:tc>
        <w:tc>
          <w:tcPr>
            <w:tcW w:w="6048" w:type="dxa"/>
            <w:vAlign w:val="center"/>
          </w:tcPr>
          <w:p w:rsidR="00685EFB" w:rsidRPr="0085236C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</w:rPr>
            </w:pPr>
            <w:r w:rsidRPr="0085236C">
              <w:rPr>
                <w:rFonts w:hAnsi="宋体" w:hint="eastAsia"/>
                <w:sz w:val="18"/>
              </w:rPr>
              <w:t>不允许</w:t>
            </w:r>
          </w:p>
        </w:tc>
        <w:tc>
          <w:tcPr>
            <w:tcW w:w="1574" w:type="dxa"/>
            <w:vMerge/>
            <w:vAlign w:val="center"/>
          </w:tcPr>
          <w:p w:rsidR="00685EFB" w:rsidRPr="0085236C" w:rsidRDefault="00685EFB" w:rsidP="000549B1">
            <w:pPr>
              <w:pStyle w:val="affffff6"/>
              <w:ind w:firstLineChars="0" w:firstLine="0"/>
              <w:jc w:val="center"/>
              <w:rPr>
                <w:rFonts w:hAnsi="宋体"/>
                <w:sz w:val="18"/>
              </w:rPr>
            </w:pPr>
          </w:p>
        </w:tc>
      </w:tr>
    </w:tbl>
    <w:p w:rsidR="00685EFB" w:rsidRDefault="00685EFB" w:rsidP="00685EFB">
      <w:pPr>
        <w:pStyle w:val="af7"/>
      </w:pPr>
    </w:p>
    <w:p w:rsidR="00685EFB" w:rsidRDefault="00685EFB" w:rsidP="00685EFB"/>
    <w:p w:rsidR="00685EFB" w:rsidRDefault="00685EFB" w:rsidP="00685EFB"/>
    <w:p w:rsidR="00337D1B" w:rsidRDefault="00337D1B">
      <w:pPr>
        <w:pStyle w:val="affffff6"/>
        <w:ind w:firstLine="420"/>
        <w:sectPr w:rsidR="00337D1B">
          <w:pgSz w:w="11907" w:h="16839"/>
          <w:pgMar w:top="1417" w:right="1134" w:bottom="1134" w:left="1417" w:header="1417" w:footer="1134" w:gutter="0"/>
          <w:cols w:space="425"/>
          <w:docGrid w:type="lines" w:linePitch="312"/>
        </w:sectPr>
      </w:pPr>
    </w:p>
    <w:p w:rsidR="00337D1B" w:rsidRDefault="00337D1B">
      <w:pPr>
        <w:pStyle w:val="af7"/>
      </w:pPr>
    </w:p>
    <w:p w:rsidR="00337D1B" w:rsidRDefault="00337D1B">
      <w:pPr>
        <w:pStyle w:val="ac"/>
      </w:pPr>
    </w:p>
    <w:p w:rsidR="00337D1B" w:rsidRDefault="00BD3A86">
      <w:pPr>
        <w:pStyle w:val="afa"/>
      </w:pPr>
      <w:r>
        <w:br/>
      </w:r>
      <w:r>
        <w:rPr>
          <w:rFonts w:hint="eastAsia"/>
        </w:rPr>
        <w:t>（资料性）</w:t>
      </w:r>
      <w:r>
        <w:br/>
      </w:r>
      <w:r w:rsidR="00685EFB" w:rsidRPr="00685EFB">
        <w:rPr>
          <w:rFonts w:hint="eastAsia"/>
        </w:rPr>
        <w:t>枸杞理化指标</w:t>
      </w:r>
    </w:p>
    <w:p w:rsidR="00337D1B" w:rsidRDefault="00685EFB">
      <w:pPr>
        <w:pStyle w:val="affffff6"/>
        <w:ind w:firstLine="420"/>
      </w:pPr>
      <w:r w:rsidRPr="00685EFB">
        <w:rPr>
          <w:rFonts w:hint="eastAsia"/>
        </w:rPr>
        <w:t>表 C.1给出了枸杞理化指标</w:t>
      </w:r>
      <w:r w:rsidR="00BD3A86">
        <w:rPr>
          <w:rFonts w:hint="eastAsia"/>
        </w:rPr>
        <w:t>。</w:t>
      </w:r>
    </w:p>
    <w:p w:rsidR="00337D1B" w:rsidRDefault="00685EFB" w:rsidP="00685EFB">
      <w:pPr>
        <w:pStyle w:val="af8"/>
        <w:numPr>
          <w:ilvl w:val="0"/>
          <w:numId w:val="0"/>
        </w:numPr>
        <w:spacing w:before="156" w:after="156"/>
        <w:ind w:left="3828"/>
        <w:jc w:val="both"/>
      </w:pPr>
      <w:r>
        <w:rPr>
          <w:rFonts w:hint="eastAsia"/>
        </w:rPr>
        <w:t xml:space="preserve">表C.1 </w:t>
      </w:r>
      <w:r w:rsidRPr="00685EFB">
        <w:rPr>
          <w:rFonts w:hint="eastAsia"/>
        </w:rPr>
        <w:t>枸杞理化指标</w:t>
      </w:r>
    </w:p>
    <w:tbl>
      <w:tblPr>
        <w:tblStyle w:val="afffff1"/>
        <w:tblW w:w="0" w:type="auto"/>
        <w:tblLook w:val="04A0"/>
      </w:tblPr>
      <w:tblGrid>
        <w:gridCol w:w="1316"/>
        <w:gridCol w:w="1161"/>
        <w:gridCol w:w="1161"/>
        <w:gridCol w:w="1162"/>
        <w:gridCol w:w="1162"/>
        <w:gridCol w:w="3610"/>
      </w:tblGrid>
      <w:tr w:rsidR="00685EFB" w:rsidTr="000549B1">
        <w:tc>
          <w:tcPr>
            <w:tcW w:w="1316" w:type="dxa"/>
            <w:vMerge w:val="restart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项 目</w:t>
            </w:r>
          </w:p>
        </w:tc>
        <w:tc>
          <w:tcPr>
            <w:tcW w:w="4646" w:type="dxa"/>
            <w:gridSpan w:val="4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等级及指标</w:t>
            </w:r>
          </w:p>
        </w:tc>
        <w:tc>
          <w:tcPr>
            <w:tcW w:w="3610" w:type="dxa"/>
            <w:vMerge w:val="restart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检验方法</w:t>
            </w:r>
          </w:p>
        </w:tc>
      </w:tr>
      <w:tr w:rsidR="00685EFB" w:rsidTr="000549B1">
        <w:tc>
          <w:tcPr>
            <w:tcW w:w="1316" w:type="dxa"/>
            <w:vMerge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特优</w:t>
            </w:r>
          </w:p>
        </w:tc>
        <w:tc>
          <w:tcPr>
            <w:tcW w:w="1161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特级</w:t>
            </w:r>
          </w:p>
        </w:tc>
        <w:tc>
          <w:tcPr>
            <w:tcW w:w="1162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甲级</w:t>
            </w:r>
          </w:p>
        </w:tc>
        <w:tc>
          <w:tcPr>
            <w:tcW w:w="1162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乙级</w:t>
            </w:r>
          </w:p>
        </w:tc>
        <w:tc>
          <w:tcPr>
            <w:tcW w:w="3610" w:type="dxa"/>
            <w:vMerge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</w:tc>
      </w:tr>
      <w:tr w:rsidR="00685EFB" w:rsidTr="000549B1">
        <w:tc>
          <w:tcPr>
            <w:tcW w:w="1316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粒度，粒/50g</w:t>
            </w:r>
          </w:p>
        </w:tc>
        <w:tc>
          <w:tcPr>
            <w:tcW w:w="1161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≤200</w:t>
            </w:r>
          </w:p>
        </w:tc>
        <w:tc>
          <w:tcPr>
            <w:tcW w:w="1161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≤260</w:t>
            </w:r>
          </w:p>
        </w:tc>
        <w:tc>
          <w:tcPr>
            <w:tcW w:w="1162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≤350</w:t>
            </w:r>
          </w:p>
        </w:tc>
        <w:tc>
          <w:tcPr>
            <w:tcW w:w="1162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≤380</w:t>
            </w:r>
          </w:p>
        </w:tc>
        <w:tc>
          <w:tcPr>
            <w:tcW w:w="3610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称取样品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0"/>
                <w:attr w:name="UnitName" w:val="g"/>
              </w:smartTagPr>
              <w:r w:rsidRPr="0072163F">
                <w:rPr>
                  <w:rFonts w:asciiTheme="minorEastAsia" w:eastAsiaTheme="minorEastAsia" w:hAnsiTheme="minorEastAsia" w:hint="eastAsia"/>
                  <w:color w:val="000000" w:themeColor="text1"/>
                  <w:sz w:val="18"/>
                  <w:szCs w:val="18"/>
                </w:rPr>
                <w:t>50g</w:t>
              </w:r>
            </w:smartTag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精确到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01"/>
                <w:attr w:name="UnitName" w:val="g"/>
              </w:smartTagPr>
              <w:r w:rsidRPr="0072163F">
                <w:rPr>
                  <w:rFonts w:asciiTheme="minorEastAsia" w:eastAsiaTheme="minorEastAsia" w:hAnsiTheme="minorEastAsia" w:hint="eastAsia"/>
                  <w:color w:val="000000" w:themeColor="text1"/>
                  <w:sz w:val="18"/>
                  <w:szCs w:val="18"/>
                </w:rPr>
                <w:t>0.01g</w:t>
              </w:r>
            </w:smartTag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，数个数，重复两次，取平均值</w:t>
            </w:r>
          </w:p>
        </w:tc>
      </w:tr>
      <w:tr w:rsidR="00685EFB" w:rsidTr="000549B1">
        <w:tc>
          <w:tcPr>
            <w:tcW w:w="1316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总糖（以葡萄糖计），%</w:t>
            </w:r>
          </w:p>
        </w:tc>
        <w:tc>
          <w:tcPr>
            <w:tcW w:w="1161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≥46.0</w:t>
            </w:r>
          </w:p>
        </w:tc>
        <w:tc>
          <w:tcPr>
            <w:tcW w:w="1161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≥43.0</w:t>
            </w:r>
          </w:p>
        </w:tc>
        <w:tc>
          <w:tcPr>
            <w:tcW w:w="1162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≥39.8</w:t>
            </w:r>
          </w:p>
        </w:tc>
        <w:tc>
          <w:tcPr>
            <w:tcW w:w="1162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≥39.8</w:t>
            </w:r>
          </w:p>
        </w:tc>
        <w:tc>
          <w:tcPr>
            <w:tcW w:w="3610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GB/T 18672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-2014</w:t>
            </w: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附录B</w:t>
            </w:r>
          </w:p>
        </w:tc>
      </w:tr>
      <w:tr w:rsidR="00685EFB" w:rsidTr="000549B1">
        <w:tc>
          <w:tcPr>
            <w:tcW w:w="1316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枸杞多糖，%</w:t>
            </w:r>
          </w:p>
        </w:tc>
        <w:tc>
          <w:tcPr>
            <w:tcW w:w="4646" w:type="dxa"/>
            <w:gridSpan w:val="4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≥3.2</w:t>
            </w:r>
          </w:p>
        </w:tc>
        <w:tc>
          <w:tcPr>
            <w:tcW w:w="3610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GB/T 18672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-2014</w:t>
            </w: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附录A</w:t>
            </w:r>
          </w:p>
        </w:tc>
      </w:tr>
      <w:tr w:rsidR="00685EFB" w:rsidTr="000549B1">
        <w:tc>
          <w:tcPr>
            <w:tcW w:w="1316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水分，%</w:t>
            </w:r>
          </w:p>
        </w:tc>
        <w:tc>
          <w:tcPr>
            <w:tcW w:w="4646" w:type="dxa"/>
            <w:gridSpan w:val="4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≤13.0</w:t>
            </w:r>
          </w:p>
        </w:tc>
        <w:tc>
          <w:tcPr>
            <w:tcW w:w="3610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GB 5009.3</w:t>
            </w:r>
          </w:p>
        </w:tc>
      </w:tr>
      <w:tr w:rsidR="00685EFB" w:rsidTr="000549B1">
        <w:tc>
          <w:tcPr>
            <w:tcW w:w="1316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灰分，%</w:t>
            </w:r>
          </w:p>
        </w:tc>
        <w:tc>
          <w:tcPr>
            <w:tcW w:w="4646" w:type="dxa"/>
            <w:gridSpan w:val="4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≤6.0</w:t>
            </w:r>
          </w:p>
        </w:tc>
        <w:tc>
          <w:tcPr>
            <w:tcW w:w="3610" w:type="dxa"/>
            <w:vAlign w:val="center"/>
          </w:tcPr>
          <w:p w:rsidR="00685EFB" w:rsidRPr="0072163F" w:rsidRDefault="00685EFB" w:rsidP="000549B1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72163F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GB5009.4</w:t>
            </w:r>
          </w:p>
        </w:tc>
      </w:tr>
    </w:tbl>
    <w:p w:rsidR="00337D1B" w:rsidRDefault="00337D1B">
      <w:pPr>
        <w:pStyle w:val="af7"/>
      </w:pPr>
    </w:p>
    <w:p w:rsidR="00337D1B" w:rsidRDefault="00337D1B">
      <w:pPr>
        <w:pStyle w:val="ac"/>
      </w:pPr>
    </w:p>
    <w:p w:rsidR="00337D1B" w:rsidRDefault="00337D1B"/>
    <w:p w:rsidR="00337D1B" w:rsidRDefault="00BD3A86">
      <w:pPr>
        <w:jc w:val="center"/>
        <w:rPr>
          <w:rFonts w:ascii="宋体" w:hAnsi="宋体"/>
        </w:rPr>
      </w:pPr>
      <w:r>
        <w:rPr>
          <w:rFonts w:ascii="黑体" w:eastAsia="黑体" w:hAnsi="黑体"/>
          <w:b/>
        </w:rPr>
        <w:t>━━━━━━━━━━━</w:t>
      </w:r>
    </w:p>
    <w:sectPr w:rsidR="00337D1B" w:rsidSect="00337D1B">
      <w:pgSz w:w="11907" w:h="16839"/>
      <w:pgMar w:top="1417" w:right="1134" w:bottom="1134" w:left="1417" w:header="1417" w:footer="113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23F7" w:rsidRDefault="003923F7" w:rsidP="00337D1B">
      <w:r>
        <w:separator/>
      </w:r>
    </w:p>
  </w:endnote>
  <w:endnote w:type="continuationSeparator" w:id="1">
    <w:p w:rsidR="003923F7" w:rsidRDefault="003923F7" w:rsidP="00337D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crosoft YaHei UI">
    <w:altName w:val="微软雅黑"/>
    <w:charset w:val="86"/>
    <w:family w:val="swiss"/>
    <w:pitch w:val="variable"/>
    <w:sig w:usb0="00000000" w:usb1="2ACF3C50" w:usb2="00000016" w:usb3="00000000" w:csb0="0004001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A86" w:rsidRDefault="00AF6809">
    <w:pPr>
      <w:pStyle w:val="affff3"/>
      <w:framePr w:wrap="around" w:vAnchor="text" w:hAnchor="margin" w:xAlign="outside" w:y="1"/>
      <w:rPr>
        <w:rStyle w:val="afffff8"/>
      </w:rPr>
    </w:pPr>
    <w:r>
      <w:rPr>
        <w:rStyle w:val="afffff8"/>
      </w:rPr>
      <w:fldChar w:fldCharType="begin"/>
    </w:r>
    <w:r w:rsidR="00BD3A86">
      <w:rPr>
        <w:rStyle w:val="afffff8"/>
      </w:rPr>
      <w:instrText xml:space="preserve">PAGE  </w:instrText>
    </w:r>
    <w:r>
      <w:rPr>
        <w:rStyle w:val="afffff8"/>
      </w:rPr>
      <w:fldChar w:fldCharType="separate"/>
    </w:r>
    <w:r w:rsidR="005765A9">
      <w:rPr>
        <w:rStyle w:val="afffff8"/>
        <w:noProof/>
      </w:rPr>
      <w:t>2</w:t>
    </w:r>
    <w:r>
      <w:rPr>
        <w:rStyle w:val="afffff8"/>
      </w:rPr>
      <w:fldChar w:fldCharType="end"/>
    </w:r>
  </w:p>
  <w:p w:rsidR="00BD3A86" w:rsidRDefault="00BD3A86">
    <w:pPr>
      <w:pStyle w:val="affffff"/>
      <w:ind w:right="360" w:firstLine="360"/>
      <w:rPr>
        <w:rStyle w:val="afffff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A86" w:rsidRDefault="00AF6809">
    <w:pPr>
      <w:pStyle w:val="affff3"/>
      <w:framePr w:wrap="around" w:vAnchor="text" w:hAnchor="margin" w:xAlign="outside" w:y="1"/>
      <w:rPr>
        <w:rStyle w:val="afffff8"/>
      </w:rPr>
    </w:pPr>
    <w:r>
      <w:rPr>
        <w:rStyle w:val="afffff8"/>
      </w:rPr>
      <w:fldChar w:fldCharType="begin"/>
    </w:r>
    <w:r w:rsidR="00BD3A86">
      <w:rPr>
        <w:rStyle w:val="afffff8"/>
      </w:rPr>
      <w:instrText xml:space="preserve">PAGE  </w:instrText>
    </w:r>
    <w:r>
      <w:rPr>
        <w:rStyle w:val="afffff8"/>
      </w:rPr>
      <w:fldChar w:fldCharType="separate"/>
    </w:r>
    <w:r w:rsidR="00BD3A86">
      <w:rPr>
        <w:rStyle w:val="afffff8"/>
      </w:rPr>
      <w:t>1</w:t>
    </w:r>
    <w:r>
      <w:rPr>
        <w:rStyle w:val="afffff8"/>
      </w:rPr>
      <w:fldChar w:fldCharType="end"/>
    </w:r>
  </w:p>
  <w:p w:rsidR="00BD3A86" w:rsidRDefault="00BD3A86">
    <w:pPr>
      <w:pStyle w:val="affffff0"/>
      <w:ind w:right="360" w:firstLine="360"/>
      <w:rPr>
        <w:rStyle w:val="afffff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A86" w:rsidRDefault="00BD3A86">
    <w:pPr>
      <w:pStyle w:val="affff3"/>
      <w:ind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A86" w:rsidRDefault="00AF6809">
    <w:pPr>
      <w:pStyle w:val="affff3"/>
      <w:framePr w:wrap="around" w:vAnchor="text" w:hAnchor="margin" w:xAlign="outside" w:y="1"/>
      <w:rPr>
        <w:rStyle w:val="afffff8"/>
      </w:rPr>
    </w:pPr>
    <w:r>
      <w:rPr>
        <w:rStyle w:val="afffff8"/>
      </w:rPr>
      <w:fldChar w:fldCharType="begin"/>
    </w:r>
    <w:r w:rsidR="00BD3A86">
      <w:rPr>
        <w:rStyle w:val="afffff8"/>
      </w:rPr>
      <w:instrText xml:space="preserve">PAGE  </w:instrText>
    </w:r>
    <w:r>
      <w:rPr>
        <w:rStyle w:val="afffff8"/>
      </w:rPr>
      <w:fldChar w:fldCharType="separate"/>
    </w:r>
    <w:r w:rsidR="005765A9">
      <w:rPr>
        <w:rStyle w:val="afffff8"/>
        <w:noProof/>
      </w:rPr>
      <w:t>I</w:t>
    </w:r>
    <w:r>
      <w:rPr>
        <w:rStyle w:val="afffff8"/>
      </w:rPr>
      <w:fldChar w:fldCharType="end"/>
    </w:r>
  </w:p>
  <w:p w:rsidR="00BD3A86" w:rsidRDefault="00BD3A86">
    <w:pPr>
      <w:pStyle w:val="affffff0"/>
      <w:ind w:right="360" w:firstLine="360"/>
      <w:rPr>
        <w:rStyle w:val="afffff8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A86" w:rsidRDefault="00AF6809">
    <w:pPr>
      <w:pStyle w:val="affff3"/>
      <w:framePr w:wrap="around" w:vAnchor="text" w:hAnchor="margin" w:xAlign="outside" w:y="1"/>
      <w:rPr>
        <w:rStyle w:val="afffff8"/>
      </w:rPr>
    </w:pPr>
    <w:r>
      <w:rPr>
        <w:rStyle w:val="afffff8"/>
      </w:rPr>
      <w:fldChar w:fldCharType="begin"/>
    </w:r>
    <w:r w:rsidR="00BD3A86">
      <w:rPr>
        <w:rStyle w:val="afffff8"/>
      </w:rPr>
      <w:instrText xml:space="preserve">PAGE  </w:instrText>
    </w:r>
    <w:r>
      <w:rPr>
        <w:rStyle w:val="afffff8"/>
      </w:rPr>
      <w:fldChar w:fldCharType="separate"/>
    </w:r>
    <w:r w:rsidR="005765A9">
      <w:rPr>
        <w:rStyle w:val="afffff8"/>
        <w:noProof/>
      </w:rPr>
      <w:t>3</w:t>
    </w:r>
    <w:r>
      <w:rPr>
        <w:rStyle w:val="afffff8"/>
      </w:rPr>
      <w:fldChar w:fldCharType="end"/>
    </w:r>
  </w:p>
  <w:p w:rsidR="00BD3A86" w:rsidRDefault="00BD3A86">
    <w:pPr>
      <w:pStyle w:val="affffff0"/>
      <w:ind w:right="360" w:firstLine="360"/>
      <w:rPr>
        <w:rStyle w:val="afffff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23F7" w:rsidRDefault="003923F7" w:rsidP="00337D1B">
      <w:r>
        <w:separator/>
      </w:r>
    </w:p>
  </w:footnote>
  <w:footnote w:type="continuationSeparator" w:id="1">
    <w:p w:rsidR="003923F7" w:rsidRDefault="003923F7" w:rsidP="00337D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A86" w:rsidRPr="00BD3A86" w:rsidRDefault="00BD3A86" w:rsidP="00BD3A86">
    <w:pPr>
      <w:pStyle w:val="affffff1"/>
      <w:jc w:val="left"/>
    </w:pPr>
    <w:r>
      <w:t>T/QHNX</w:t>
    </w:r>
    <w:r>
      <w:rPr>
        <w:rFonts w:hint="eastAsia"/>
      </w:rPr>
      <w:t xml:space="preserve">  XXX</w:t>
    </w:r>
    <w:r>
      <w:t>-202</w:t>
    </w:r>
    <w:r>
      <w:rPr>
        <w:rFonts w:hint="eastAsia"/>
      </w:rPr>
      <w:t>4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A86" w:rsidRDefault="00BD3A86">
    <w:pPr>
      <w:pStyle w:val="affffff1"/>
    </w:pPr>
    <w:r>
      <w:t>T/XXX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A86" w:rsidRDefault="00BD3A86" w:rsidP="00BD3A86">
    <w:pPr>
      <w:pStyle w:val="affffff1"/>
    </w:pPr>
    <w:r>
      <w:t>T/QHNX</w:t>
    </w:r>
    <w:r>
      <w:rPr>
        <w:rFonts w:hint="eastAsia"/>
      </w:rPr>
      <w:t xml:space="preserve">  XXX</w:t>
    </w:r>
    <w:r>
      <w:t>-202</w:t>
    </w:r>
    <w:r>
      <w:rPr>
        <w:rFonts w:hint="eastAsia"/>
      </w:rPr>
      <w:t>4</w: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A86" w:rsidRDefault="00BD3A86" w:rsidP="00BD3A86">
    <w:pPr>
      <w:pStyle w:val="affffff1"/>
    </w:pPr>
    <w:r>
      <w:t>T/QHNX</w:t>
    </w:r>
    <w:r>
      <w:rPr>
        <w:rFonts w:hint="eastAsia"/>
      </w:rPr>
      <w:t xml:space="preserve">  XXX</w:t>
    </w:r>
    <w:r>
      <w:t>-202</w:t>
    </w:r>
    <w:r>
      <w:rPr>
        <w:rFonts w:hint="eastAsia"/>
      </w:rPr>
      <w:t>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FFFFFF80"/>
    <w:lvl w:ilvl="0">
      <w:start w:val="1"/>
      <w:numFmt w:val="bullet"/>
      <w:pStyle w:val="50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FFFFFF81"/>
    <w:lvl w:ilvl="0">
      <w:start w:val="1"/>
      <w:numFmt w:val="bullet"/>
      <w:pStyle w:val="40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FFFFFF82"/>
    <w:lvl w:ilvl="0">
      <w:start w:val="1"/>
      <w:numFmt w:val="bullet"/>
      <w:pStyle w:val="30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FFFFFF83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FFFFFF89"/>
    <w:lvl w:ilvl="0">
      <w:start w:val="1"/>
      <w:numFmt w:val="bullet"/>
      <w:pStyle w:val="a0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79102AD"/>
    <w:multiLevelType w:val="multilevel"/>
    <w:tmpl w:val="079102AD"/>
    <w:lvl w:ilvl="0">
      <w:start w:val="1"/>
      <w:numFmt w:val="decimal"/>
      <w:pStyle w:val="a1"/>
      <w:suff w:val="nothing"/>
      <w:lvlText w:val="注%1："/>
      <w:lvlJc w:val="left"/>
      <w:pPr>
        <w:ind w:left="811" w:hanging="448"/>
      </w:pPr>
      <w:rPr>
        <w:rFonts w:ascii="黑体" w:eastAsia="黑体" w:hAnsi="黑体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1">
    <w:nsid w:val="09227E31"/>
    <w:multiLevelType w:val="multilevel"/>
    <w:tmpl w:val="09227E31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1">
      <w:start w:val="1"/>
      <w:numFmt w:val="decimal"/>
      <w:pStyle w:val="a2"/>
      <w:suff w:val="nothing"/>
      <w:lvlText w:val="表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caps w:val="0"/>
        <w:strike w:val="0"/>
        <w:dstrike w:val="0"/>
        <w:snapToGrid w:val="0"/>
        <w:vanish w:val="0"/>
        <w:kern w:val="0"/>
        <w:sz w:val="21"/>
        <w:szCs w:val="21"/>
        <w:u w:val="none"/>
        <w:vertAlign w:val="baseline"/>
      </w:rPr>
    </w:lvl>
    <w:lvl w:ilvl="2">
      <w:start w:val="1"/>
      <w:numFmt w:val="none"/>
      <w:pStyle w:val="a3"/>
      <w:suff w:val="nothing"/>
      <w:lvlText w:val="%1表%2　"/>
      <w:lvlJc w:val="left"/>
      <w:pPr>
        <w:ind w:left="0" w:firstLine="0"/>
      </w:pPr>
      <w:rPr>
        <w:rFonts w:ascii="黑体" w:eastAsia="黑体" w:hAnsi="黑体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spacing w:val="0"/>
        <w:w w:val="100"/>
        <w:kern w:val="0"/>
        <w:position w:val="0"/>
        <w:sz w:val="21"/>
        <w:u w:val="none"/>
        <w:vertAlign w:val="baseline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3969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677"/>
        </w:tabs>
        <w:ind w:left="4677" w:hanging="1700"/>
      </w:pPr>
      <w:rPr>
        <w:rFonts w:hint="eastAsia"/>
      </w:rPr>
    </w:lvl>
  </w:abstractNum>
  <w:abstractNum w:abstractNumId="12">
    <w:nsid w:val="0AE367E9"/>
    <w:multiLevelType w:val="multilevel"/>
    <w:tmpl w:val="0AE367E9"/>
    <w:lvl w:ilvl="0">
      <w:start w:val="1"/>
      <w:numFmt w:val="none"/>
      <w:pStyle w:val="a4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13">
    <w:nsid w:val="0D46713A"/>
    <w:multiLevelType w:val="multilevel"/>
    <w:tmpl w:val="0D46713A"/>
    <w:lvl w:ilvl="0">
      <w:start w:val="1"/>
      <w:numFmt w:val="bullet"/>
      <w:pStyle w:val="a5"/>
      <w:lvlText w:val=""/>
      <w:lvlJc w:val="left"/>
      <w:pPr>
        <w:ind w:left="20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62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04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46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188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30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72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14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566" w:hanging="420"/>
      </w:pPr>
      <w:rPr>
        <w:rFonts w:ascii="Wingdings" w:hAnsi="Wingdings" w:hint="default"/>
      </w:rPr>
    </w:lvl>
  </w:abstractNum>
  <w:abstractNum w:abstractNumId="14">
    <w:nsid w:val="1FC91163"/>
    <w:multiLevelType w:val="multilevel"/>
    <w:tmpl w:val="1FC91163"/>
    <w:lvl w:ilvl="0">
      <w:start w:val="1"/>
      <w:numFmt w:val="decimal"/>
      <w:pStyle w:val="a6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7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8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9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a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b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5">
    <w:nsid w:val="2A8F7113"/>
    <w:multiLevelType w:val="multilevel"/>
    <w:tmpl w:val="2A8F7113"/>
    <w:lvl w:ilvl="0">
      <w:start w:val="1"/>
      <w:numFmt w:val="upperLetter"/>
      <w:pStyle w:val="ac"/>
      <w:suff w:val="space"/>
      <w:lvlText w:val="%1"/>
      <w:lvlJc w:val="left"/>
      <w:pPr>
        <w:ind w:left="0" w:firstLine="0"/>
      </w:pPr>
      <w:rPr>
        <w:rFonts w:hint="eastAsia"/>
        <w:color w:val="FFFFFF" w:themeColor="background1"/>
        <w:sz w:val="2"/>
      </w:rPr>
    </w:lvl>
    <w:lvl w:ilvl="1">
      <w:start w:val="1"/>
      <w:numFmt w:val="decimal"/>
      <w:pStyle w:val="ad"/>
      <w:suff w:val="nothing"/>
      <w:lvlText w:val="图%1.%2　"/>
      <w:lvlJc w:val="left"/>
      <w:pPr>
        <w:ind w:left="0" w:firstLine="0"/>
      </w:pPr>
      <w:rPr>
        <w:rFonts w:eastAsia="黑体" w:hint="eastAsia"/>
        <w:b w:val="0"/>
        <w:i w:val="0"/>
        <w:sz w:val="21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16">
    <w:nsid w:val="34431F99"/>
    <w:multiLevelType w:val="multilevel"/>
    <w:tmpl w:val="34431F99"/>
    <w:lvl w:ilvl="0">
      <w:start w:val="1"/>
      <w:numFmt w:val="upperLetter"/>
      <w:pStyle w:val="ae"/>
      <w:lvlText w:val="%1"/>
      <w:lvlJc w:val="left"/>
      <w:pPr>
        <w:ind w:left="0" w:firstLine="0"/>
      </w:pPr>
      <w:rPr>
        <w:rFonts w:hint="eastAsia"/>
        <w:color w:val="FFFFFF" w:themeColor="background1"/>
        <w:sz w:val="2"/>
      </w:rPr>
    </w:lvl>
    <w:lvl w:ilvl="1">
      <w:start w:val="1"/>
      <w:numFmt w:val="decimal"/>
      <w:pStyle w:val="af"/>
      <w:lvlText w:val="(%1.%2)"/>
      <w:lvlJc w:val="left"/>
      <w:pPr>
        <w:ind w:left="0" w:firstLine="0"/>
      </w:pPr>
      <w:rPr>
        <w:rFonts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>
    <w:nsid w:val="41A64E98"/>
    <w:multiLevelType w:val="multilevel"/>
    <w:tmpl w:val="41A64E98"/>
    <w:lvl w:ilvl="0">
      <w:start w:val="1"/>
      <w:numFmt w:val="decimal"/>
      <w:pStyle w:val="af0"/>
      <w:lvlText w:val="0.%1"/>
      <w:lvlJc w:val="left"/>
      <w:pPr>
        <w:tabs>
          <w:tab w:val="left" w:pos="360"/>
        </w:tabs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pStyle w:val="af1"/>
      <w:lvlText w:val="0.%1.%2"/>
      <w:lvlJc w:val="left"/>
      <w:pPr>
        <w:tabs>
          <w:tab w:val="left" w:pos="720"/>
        </w:tabs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lvlText w:val="0.%2.%3  "/>
      <w:lvlJc w:val="left"/>
      <w:pPr>
        <w:tabs>
          <w:tab w:val="left" w:pos="-31680"/>
        </w:tabs>
        <w:ind w:left="-32767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18">
    <w:nsid w:val="44C50F90"/>
    <w:multiLevelType w:val="multilevel"/>
    <w:tmpl w:val="44C50F90"/>
    <w:lvl w:ilvl="0">
      <w:start w:val="1"/>
      <w:numFmt w:val="lowerLetter"/>
      <w:pStyle w:val="af2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3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9">
    <w:nsid w:val="4B733A5F"/>
    <w:multiLevelType w:val="multilevel"/>
    <w:tmpl w:val="4B733A5F"/>
    <w:lvl w:ilvl="0">
      <w:start w:val="1"/>
      <w:numFmt w:val="decimal"/>
      <w:pStyle w:val="af4"/>
      <w:suff w:val="nothing"/>
      <w:lvlText w:val="示例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20">
    <w:nsid w:val="55E02EF4"/>
    <w:multiLevelType w:val="multilevel"/>
    <w:tmpl w:val="55E02EF4"/>
    <w:lvl w:ilvl="0">
      <w:start w:val="1"/>
      <w:numFmt w:val="decimal"/>
      <w:pStyle w:val="af5"/>
      <w:lvlText w:val="图%1"/>
      <w:lvlJc w:val="left"/>
      <w:pPr>
        <w:tabs>
          <w:tab w:val="left" w:pos="360"/>
        </w:tabs>
        <w:ind w:left="0" w:firstLine="0"/>
      </w:pPr>
      <w:rPr>
        <w:rFonts w:ascii="黑体" w:eastAsia="黑体" w:hint="eastAsia"/>
        <w:b w:val="0"/>
        <w:i w:val="0"/>
        <w:sz w:val="2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1">
    <w:nsid w:val="5B7E3733"/>
    <w:multiLevelType w:val="multilevel"/>
    <w:tmpl w:val="5B7E3733"/>
    <w:lvl w:ilvl="0">
      <w:start w:val="1"/>
      <w:numFmt w:val="decimal"/>
      <w:pStyle w:val="af6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22">
    <w:nsid w:val="60B55DC2"/>
    <w:multiLevelType w:val="multilevel"/>
    <w:tmpl w:val="60B55DC2"/>
    <w:lvl w:ilvl="0">
      <w:start w:val="1"/>
      <w:numFmt w:val="upperLetter"/>
      <w:pStyle w:val="af7"/>
      <w:lvlText w:val="%1"/>
      <w:lvlJc w:val="left"/>
      <w:pPr>
        <w:tabs>
          <w:tab w:val="left" w:pos="0"/>
        </w:tabs>
        <w:ind w:left="0" w:firstLine="0"/>
      </w:pPr>
      <w:rPr>
        <w:rFonts w:hint="eastAsia"/>
        <w:color w:val="FFFFFF" w:themeColor="background1"/>
        <w:sz w:val="2"/>
      </w:rPr>
    </w:lvl>
    <w:lvl w:ilvl="1">
      <w:start w:val="1"/>
      <w:numFmt w:val="decimal"/>
      <w:pStyle w:val="af8"/>
      <w:suff w:val="nothing"/>
      <w:lvlText w:val="表%1.%2　"/>
      <w:lvlJc w:val="left"/>
      <w:pPr>
        <w:ind w:left="3828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snapToGrid w:val="0"/>
        <w:vanish w:val="0"/>
        <w:kern w:val="0"/>
        <w:sz w:val="21"/>
        <w:vertAlign w:val="baseline"/>
      </w:rPr>
    </w:lvl>
    <w:lvl w:ilvl="2">
      <w:start w:val="1"/>
      <w:numFmt w:val="none"/>
      <w:pStyle w:val="af9"/>
      <w:suff w:val="nothing"/>
      <w:lvlText w:val="表%1.%2　"/>
      <w:lvlJc w:val="left"/>
      <w:pPr>
        <w:ind w:left="0" w:firstLine="0"/>
      </w:pPr>
      <w:rPr>
        <w:rFonts w:ascii="黑体" w:eastAsia="黑体" w:hAnsi="黑体" w:hint="eastAsia"/>
        <w:b w:val="0"/>
        <w:i w:val="0"/>
        <w:sz w:val="21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23">
    <w:nsid w:val="657D3FBC"/>
    <w:multiLevelType w:val="multilevel"/>
    <w:tmpl w:val="657D3FBC"/>
    <w:lvl w:ilvl="0">
      <w:start w:val="1"/>
      <w:numFmt w:val="upperLetter"/>
      <w:pStyle w:val="afa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b"/>
      <w:suff w:val="nothing"/>
      <w:lvlText w:val="%1.%2　"/>
      <w:lvlJc w:val="left"/>
      <w:pPr>
        <w:ind w:left="709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c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d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e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f"/>
      <w:suff w:val="nothing"/>
      <w:lvlText w:val="%1.%2.%3.%4.%5.%6　"/>
      <w:lvlJc w:val="left"/>
      <w:pPr>
        <w:ind w:left="0" w:firstLine="0"/>
      </w:pPr>
      <w:rPr>
        <w:rFonts w:ascii="黑体" w:eastAsia="黑体" w:hAnsi="黑体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6">
      <w:start w:val="1"/>
      <w:numFmt w:val="decimal"/>
      <w:pStyle w:val="aff0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4">
    <w:nsid w:val="6DBF04F4"/>
    <w:multiLevelType w:val="multilevel"/>
    <w:tmpl w:val="6DBF04F4"/>
    <w:lvl w:ilvl="0">
      <w:start w:val="1"/>
      <w:numFmt w:val="none"/>
      <w:pStyle w:val="aff1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25">
    <w:nsid w:val="763A6836"/>
    <w:multiLevelType w:val="multilevel"/>
    <w:tmpl w:val="763A6836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8"/>
      </w:rPr>
    </w:lvl>
    <w:lvl w:ilvl="1">
      <w:start w:val="1"/>
      <w:numFmt w:val="decimal"/>
      <w:pStyle w:val="aff2"/>
      <w:suff w:val="nothing"/>
      <w:lvlText w:val="%1%2 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8"/>
      </w:rPr>
    </w:lvl>
    <w:lvl w:ilvl="2">
      <w:start w:val="1"/>
      <w:numFmt w:val="decimal"/>
      <w:pStyle w:val="aff3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3">
      <w:start w:val="1"/>
      <w:numFmt w:val="decimal"/>
      <w:pStyle w:val="aff4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4">
      <w:start w:val="1"/>
      <w:numFmt w:val="decimal"/>
      <w:pStyle w:val="aff5"/>
      <w:suff w:val="nothing"/>
      <w:lvlText w:val="表%1%2.%3.%4-%5 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5">
      <w:start w:val="1"/>
      <w:numFmt w:val="decimal"/>
      <w:lvlRestart w:val="4"/>
      <w:pStyle w:val="aff6"/>
      <w:suff w:val="nothing"/>
      <w:lvlText w:val="%1图%2.%3.%4-%6 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6">
      <w:start w:val="1"/>
      <w:numFmt w:val="decimal"/>
      <w:lvlRestart w:val="4"/>
      <w:pStyle w:val="aff7"/>
      <w:suff w:val="nothing"/>
      <w:lvlText w:val="(%2.%3.%4-%7)"/>
      <w:lvlJc w:val="center"/>
      <w:pPr>
        <w:ind w:left="288" w:firstLine="288"/>
      </w:pPr>
      <w:rPr>
        <w:rFonts w:ascii="黑体" w:eastAsia="黑体" w:hAnsi="Times New Roman" w:hint="eastAsia"/>
        <w:b/>
        <w:i w:val="0"/>
        <w:sz w:val="21"/>
      </w:rPr>
    </w:lvl>
    <w:lvl w:ilvl="7">
      <w:start w:val="1"/>
      <w:numFmt w:val="decimal"/>
      <w:lvlRestart w:val="2"/>
      <w:pStyle w:val="aff8"/>
      <w:lvlText w:val="    %1%8"/>
      <w:lvlJc w:val="left"/>
      <w:pPr>
        <w:tabs>
          <w:tab w:val="left" w:pos="720"/>
        </w:tabs>
        <w:ind w:left="0" w:firstLine="0"/>
      </w:pPr>
      <w:rPr>
        <w:rFonts w:ascii="黑体" w:eastAsia="黑体" w:hint="eastAsia"/>
        <w:b/>
        <w:i w:val="0"/>
        <w:sz w:val="21"/>
      </w:rPr>
    </w:lvl>
    <w:lvl w:ilvl="8">
      <w:start w:val="1"/>
      <w:numFmt w:val="decimal"/>
      <w:lvlRestart w:val="2"/>
      <w:pStyle w:val="aff9"/>
      <w:lvlText w:val="%2.0.%9"/>
      <w:lvlJc w:val="left"/>
      <w:pPr>
        <w:tabs>
          <w:tab w:val="left" w:pos="720"/>
        </w:tabs>
        <w:ind w:left="0" w:firstLine="0"/>
      </w:pPr>
      <w:rPr>
        <w:rFonts w:ascii="黑体" w:eastAsia="黑体" w:hAnsi="华文细黑" w:hint="eastAsia"/>
        <w:b/>
        <w:i w:val="0"/>
        <w:sz w:val="21"/>
      </w:rPr>
    </w:lvl>
  </w:abstractNum>
  <w:abstractNum w:abstractNumId="26">
    <w:nsid w:val="76933334"/>
    <w:multiLevelType w:val="multilevel"/>
    <w:tmpl w:val="76933334"/>
    <w:lvl w:ilvl="0">
      <w:start w:val="1"/>
      <w:numFmt w:val="none"/>
      <w:pStyle w:val="affa"/>
      <w:lvlText w:val="%1——"/>
      <w:lvlJc w:val="left"/>
      <w:pPr>
        <w:tabs>
          <w:tab w:val="left" w:pos="1140"/>
        </w:tabs>
        <w:ind w:left="840" w:hanging="420"/>
      </w:pPr>
      <w:rPr>
        <w:rFonts w:ascii="黑体" w:eastAsia="黑体" w:hAnsi="黑体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  <w:num w:numId="11">
    <w:abstractNumId w:val="14"/>
  </w:num>
  <w:num w:numId="12">
    <w:abstractNumId w:val="23"/>
  </w:num>
  <w:num w:numId="13">
    <w:abstractNumId w:val="22"/>
  </w:num>
  <w:num w:numId="14">
    <w:abstractNumId w:val="15"/>
  </w:num>
  <w:num w:numId="15">
    <w:abstractNumId w:val="26"/>
  </w:num>
  <w:num w:numId="16">
    <w:abstractNumId w:val="12"/>
  </w:num>
  <w:num w:numId="17">
    <w:abstractNumId w:val="18"/>
  </w:num>
  <w:num w:numId="18">
    <w:abstractNumId w:val="21"/>
  </w:num>
  <w:num w:numId="19">
    <w:abstractNumId w:val="11"/>
  </w:num>
  <w:num w:numId="20">
    <w:abstractNumId w:val="20"/>
  </w:num>
  <w:num w:numId="21">
    <w:abstractNumId w:val="24"/>
  </w:num>
  <w:num w:numId="22">
    <w:abstractNumId w:val="10"/>
  </w:num>
  <w:num w:numId="23">
    <w:abstractNumId w:val="17"/>
  </w:num>
  <w:num w:numId="24">
    <w:abstractNumId w:val="19"/>
  </w:num>
  <w:num w:numId="25">
    <w:abstractNumId w:val="25"/>
  </w:num>
  <w:num w:numId="26">
    <w:abstractNumId w:val="13"/>
  </w:num>
  <w:num w:numId="2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attachedTemplate r:id="rId1"/>
  <w:defaultTabStop w:val="21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EwNTg2ODEyMWE5MGE3NDk3ZTc1YzIzMDM2OGZjOWUifQ=="/>
  </w:docVars>
  <w:rsids>
    <w:rsidRoot w:val="0034249E"/>
    <w:rsid w:val="00005040"/>
    <w:rsid w:val="00006336"/>
    <w:rsid w:val="00006548"/>
    <w:rsid w:val="00021746"/>
    <w:rsid w:val="00027BD3"/>
    <w:rsid w:val="00031EEE"/>
    <w:rsid w:val="00036B39"/>
    <w:rsid w:val="000372EA"/>
    <w:rsid w:val="00040BBF"/>
    <w:rsid w:val="00041373"/>
    <w:rsid w:val="00041EA5"/>
    <w:rsid w:val="00043421"/>
    <w:rsid w:val="00050E91"/>
    <w:rsid w:val="00053FB5"/>
    <w:rsid w:val="00053FB9"/>
    <w:rsid w:val="00075DD9"/>
    <w:rsid w:val="00076A25"/>
    <w:rsid w:val="00076F59"/>
    <w:rsid w:val="00090292"/>
    <w:rsid w:val="0009271F"/>
    <w:rsid w:val="0009648F"/>
    <w:rsid w:val="000A568D"/>
    <w:rsid w:val="000A6E5F"/>
    <w:rsid w:val="000B4E0F"/>
    <w:rsid w:val="000B6461"/>
    <w:rsid w:val="000B6ECB"/>
    <w:rsid w:val="000C21DC"/>
    <w:rsid w:val="000C2EFF"/>
    <w:rsid w:val="000D1FEE"/>
    <w:rsid w:val="000D2D03"/>
    <w:rsid w:val="000E1FAF"/>
    <w:rsid w:val="000E2B29"/>
    <w:rsid w:val="000E7B1D"/>
    <w:rsid w:val="000F1341"/>
    <w:rsid w:val="00123BF9"/>
    <w:rsid w:val="00127602"/>
    <w:rsid w:val="00144633"/>
    <w:rsid w:val="00147154"/>
    <w:rsid w:val="001517CF"/>
    <w:rsid w:val="00162330"/>
    <w:rsid w:val="00164C6D"/>
    <w:rsid w:val="00170B1F"/>
    <w:rsid w:val="00171BE1"/>
    <w:rsid w:val="00172236"/>
    <w:rsid w:val="001748CC"/>
    <w:rsid w:val="0017737E"/>
    <w:rsid w:val="001830DE"/>
    <w:rsid w:val="001A5BF9"/>
    <w:rsid w:val="001B1134"/>
    <w:rsid w:val="001C2054"/>
    <w:rsid w:val="001D5AA4"/>
    <w:rsid w:val="001D71BA"/>
    <w:rsid w:val="001F0E09"/>
    <w:rsid w:val="001F390C"/>
    <w:rsid w:val="001F724D"/>
    <w:rsid w:val="0020310A"/>
    <w:rsid w:val="00216264"/>
    <w:rsid w:val="00227E52"/>
    <w:rsid w:val="002310FD"/>
    <w:rsid w:val="00235CB0"/>
    <w:rsid w:val="00247E6D"/>
    <w:rsid w:val="00251CC4"/>
    <w:rsid w:val="00267674"/>
    <w:rsid w:val="00277D91"/>
    <w:rsid w:val="00282FBE"/>
    <w:rsid w:val="00287FD8"/>
    <w:rsid w:val="002917C0"/>
    <w:rsid w:val="002A3BE2"/>
    <w:rsid w:val="002A4DD0"/>
    <w:rsid w:val="002A6B18"/>
    <w:rsid w:val="002B778D"/>
    <w:rsid w:val="002C6C4A"/>
    <w:rsid w:val="002E08C1"/>
    <w:rsid w:val="002E5F3F"/>
    <w:rsid w:val="002F1862"/>
    <w:rsid w:val="00303CA5"/>
    <w:rsid w:val="00316CBA"/>
    <w:rsid w:val="00324802"/>
    <w:rsid w:val="00337CA1"/>
    <w:rsid w:val="00337D1B"/>
    <w:rsid w:val="0034249E"/>
    <w:rsid w:val="003475D1"/>
    <w:rsid w:val="00366B99"/>
    <w:rsid w:val="003923F7"/>
    <w:rsid w:val="00397925"/>
    <w:rsid w:val="003A4F7B"/>
    <w:rsid w:val="003B002A"/>
    <w:rsid w:val="003B65E2"/>
    <w:rsid w:val="003C44DC"/>
    <w:rsid w:val="003C5C82"/>
    <w:rsid w:val="003D636C"/>
    <w:rsid w:val="003E6B3F"/>
    <w:rsid w:val="003E7CE2"/>
    <w:rsid w:val="003F2DA8"/>
    <w:rsid w:val="003F603C"/>
    <w:rsid w:val="003F764E"/>
    <w:rsid w:val="00403450"/>
    <w:rsid w:val="00405B77"/>
    <w:rsid w:val="00406CC1"/>
    <w:rsid w:val="0041207A"/>
    <w:rsid w:val="0043400E"/>
    <w:rsid w:val="00436ECC"/>
    <w:rsid w:val="004414E6"/>
    <w:rsid w:val="00447DDB"/>
    <w:rsid w:val="004548A9"/>
    <w:rsid w:val="004619AC"/>
    <w:rsid w:val="00463A10"/>
    <w:rsid w:val="00465B7B"/>
    <w:rsid w:val="00466FF2"/>
    <w:rsid w:val="00467339"/>
    <w:rsid w:val="004826C9"/>
    <w:rsid w:val="0048668C"/>
    <w:rsid w:val="00490088"/>
    <w:rsid w:val="004A3243"/>
    <w:rsid w:val="004B29DB"/>
    <w:rsid w:val="004C2DF6"/>
    <w:rsid w:val="004D0182"/>
    <w:rsid w:val="004D4F6C"/>
    <w:rsid w:val="004F11AE"/>
    <w:rsid w:val="0050545B"/>
    <w:rsid w:val="005134E3"/>
    <w:rsid w:val="00515AC9"/>
    <w:rsid w:val="005175BF"/>
    <w:rsid w:val="00517D40"/>
    <w:rsid w:val="00520DEA"/>
    <w:rsid w:val="00521E61"/>
    <w:rsid w:val="005272AE"/>
    <w:rsid w:val="005322CC"/>
    <w:rsid w:val="00532D32"/>
    <w:rsid w:val="0053303D"/>
    <w:rsid w:val="00534928"/>
    <w:rsid w:val="00546ED4"/>
    <w:rsid w:val="00560F61"/>
    <w:rsid w:val="00562526"/>
    <w:rsid w:val="00573966"/>
    <w:rsid w:val="00573CAA"/>
    <w:rsid w:val="005765A9"/>
    <w:rsid w:val="00596BBE"/>
    <w:rsid w:val="005A35D5"/>
    <w:rsid w:val="005A406C"/>
    <w:rsid w:val="005D203A"/>
    <w:rsid w:val="005D5966"/>
    <w:rsid w:val="00601445"/>
    <w:rsid w:val="00611BD0"/>
    <w:rsid w:val="00613A9E"/>
    <w:rsid w:val="0061695B"/>
    <w:rsid w:val="00617EB3"/>
    <w:rsid w:val="00630366"/>
    <w:rsid w:val="00630CE2"/>
    <w:rsid w:val="00630EC5"/>
    <w:rsid w:val="0065094C"/>
    <w:rsid w:val="00674639"/>
    <w:rsid w:val="0067554C"/>
    <w:rsid w:val="00677E34"/>
    <w:rsid w:val="00681844"/>
    <w:rsid w:val="00685EFB"/>
    <w:rsid w:val="006A01D7"/>
    <w:rsid w:val="006B643E"/>
    <w:rsid w:val="006C1F15"/>
    <w:rsid w:val="006D12A2"/>
    <w:rsid w:val="006D6D2B"/>
    <w:rsid w:val="006D7ECF"/>
    <w:rsid w:val="006E740A"/>
    <w:rsid w:val="006E7E4F"/>
    <w:rsid w:val="006F1FF9"/>
    <w:rsid w:val="006F632A"/>
    <w:rsid w:val="007064A5"/>
    <w:rsid w:val="00712360"/>
    <w:rsid w:val="007141B1"/>
    <w:rsid w:val="00715BD0"/>
    <w:rsid w:val="00727842"/>
    <w:rsid w:val="007278BF"/>
    <w:rsid w:val="0073757D"/>
    <w:rsid w:val="00743CC7"/>
    <w:rsid w:val="0074732A"/>
    <w:rsid w:val="00767B2F"/>
    <w:rsid w:val="00773A5E"/>
    <w:rsid w:val="00774233"/>
    <w:rsid w:val="00776408"/>
    <w:rsid w:val="0078233D"/>
    <w:rsid w:val="00792DBE"/>
    <w:rsid w:val="00795E45"/>
    <w:rsid w:val="007C0A20"/>
    <w:rsid w:val="007D2FAA"/>
    <w:rsid w:val="007D57EF"/>
    <w:rsid w:val="007E0206"/>
    <w:rsid w:val="007E3F4F"/>
    <w:rsid w:val="007E720A"/>
    <w:rsid w:val="007E732D"/>
    <w:rsid w:val="007F69B9"/>
    <w:rsid w:val="00811C33"/>
    <w:rsid w:val="00844895"/>
    <w:rsid w:val="00846D16"/>
    <w:rsid w:val="00852FD6"/>
    <w:rsid w:val="00854E15"/>
    <w:rsid w:val="00862997"/>
    <w:rsid w:val="0086798F"/>
    <w:rsid w:val="008708FD"/>
    <w:rsid w:val="008950F1"/>
    <w:rsid w:val="008C0296"/>
    <w:rsid w:val="008C33F9"/>
    <w:rsid w:val="008C5347"/>
    <w:rsid w:val="008D2560"/>
    <w:rsid w:val="008D383F"/>
    <w:rsid w:val="008E1AE0"/>
    <w:rsid w:val="008E351F"/>
    <w:rsid w:val="008F695B"/>
    <w:rsid w:val="00901DA3"/>
    <w:rsid w:val="00902979"/>
    <w:rsid w:val="0091784D"/>
    <w:rsid w:val="00917E12"/>
    <w:rsid w:val="00951F1B"/>
    <w:rsid w:val="009535DF"/>
    <w:rsid w:val="0095659D"/>
    <w:rsid w:val="009676B1"/>
    <w:rsid w:val="009721AF"/>
    <w:rsid w:val="00983336"/>
    <w:rsid w:val="00995610"/>
    <w:rsid w:val="009A2C2B"/>
    <w:rsid w:val="009A73C8"/>
    <w:rsid w:val="009C0704"/>
    <w:rsid w:val="009C682F"/>
    <w:rsid w:val="009D19E4"/>
    <w:rsid w:val="009E0625"/>
    <w:rsid w:val="009E2967"/>
    <w:rsid w:val="009E723F"/>
    <w:rsid w:val="009F7CDF"/>
    <w:rsid w:val="00A2461D"/>
    <w:rsid w:val="00A329C9"/>
    <w:rsid w:val="00A342E2"/>
    <w:rsid w:val="00A35C5B"/>
    <w:rsid w:val="00A40CF5"/>
    <w:rsid w:val="00A470A7"/>
    <w:rsid w:val="00A473CC"/>
    <w:rsid w:val="00A57056"/>
    <w:rsid w:val="00A67929"/>
    <w:rsid w:val="00A832D8"/>
    <w:rsid w:val="00A87239"/>
    <w:rsid w:val="00A92B81"/>
    <w:rsid w:val="00A94542"/>
    <w:rsid w:val="00AA04F2"/>
    <w:rsid w:val="00AA1F9E"/>
    <w:rsid w:val="00AA4903"/>
    <w:rsid w:val="00AA4BDA"/>
    <w:rsid w:val="00AB12B4"/>
    <w:rsid w:val="00AC06BB"/>
    <w:rsid w:val="00AC3ACC"/>
    <w:rsid w:val="00AD7ECC"/>
    <w:rsid w:val="00AE108D"/>
    <w:rsid w:val="00AE3FF9"/>
    <w:rsid w:val="00AE547B"/>
    <w:rsid w:val="00AF2B0D"/>
    <w:rsid w:val="00AF2DD6"/>
    <w:rsid w:val="00AF5411"/>
    <w:rsid w:val="00AF6809"/>
    <w:rsid w:val="00B01D8B"/>
    <w:rsid w:val="00B02859"/>
    <w:rsid w:val="00B0338D"/>
    <w:rsid w:val="00B0682B"/>
    <w:rsid w:val="00B06B22"/>
    <w:rsid w:val="00B06F9F"/>
    <w:rsid w:val="00B13E76"/>
    <w:rsid w:val="00B226E1"/>
    <w:rsid w:val="00B23075"/>
    <w:rsid w:val="00B37C0E"/>
    <w:rsid w:val="00B454CA"/>
    <w:rsid w:val="00B47663"/>
    <w:rsid w:val="00B55871"/>
    <w:rsid w:val="00B565EB"/>
    <w:rsid w:val="00B614B1"/>
    <w:rsid w:val="00B616F3"/>
    <w:rsid w:val="00B673EC"/>
    <w:rsid w:val="00B712FD"/>
    <w:rsid w:val="00B74D02"/>
    <w:rsid w:val="00B807AF"/>
    <w:rsid w:val="00B90349"/>
    <w:rsid w:val="00BC5335"/>
    <w:rsid w:val="00BC6C4C"/>
    <w:rsid w:val="00BD3A86"/>
    <w:rsid w:val="00BE027D"/>
    <w:rsid w:val="00BF3DB8"/>
    <w:rsid w:val="00BF533F"/>
    <w:rsid w:val="00C12F1C"/>
    <w:rsid w:val="00C22264"/>
    <w:rsid w:val="00C231D9"/>
    <w:rsid w:val="00C26FF1"/>
    <w:rsid w:val="00C374D4"/>
    <w:rsid w:val="00C41C8E"/>
    <w:rsid w:val="00C7294C"/>
    <w:rsid w:val="00C7721B"/>
    <w:rsid w:val="00C80B29"/>
    <w:rsid w:val="00C80B64"/>
    <w:rsid w:val="00C825D9"/>
    <w:rsid w:val="00CA1496"/>
    <w:rsid w:val="00CA612B"/>
    <w:rsid w:val="00CA6A4E"/>
    <w:rsid w:val="00CB5BB7"/>
    <w:rsid w:val="00CC0D20"/>
    <w:rsid w:val="00CC19EC"/>
    <w:rsid w:val="00CE0378"/>
    <w:rsid w:val="00CF740D"/>
    <w:rsid w:val="00D10F52"/>
    <w:rsid w:val="00D1587C"/>
    <w:rsid w:val="00D20260"/>
    <w:rsid w:val="00D32102"/>
    <w:rsid w:val="00D679FB"/>
    <w:rsid w:val="00D72608"/>
    <w:rsid w:val="00D77681"/>
    <w:rsid w:val="00D972FB"/>
    <w:rsid w:val="00DC300E"/>
    <w:rsid w:val="00DC5920"/>
    <w:rsid w:val="00DE30C3"/>
    <w:rsid w:val="00DE6C5C"/>
    <w:rsid w:val="00DE79D1"/>
    <w:rsid w:val="00DF3719"/>
    <w:rsid w:val="00E05C6A"/>
    <w:rsid w:val="00E05E73"/>
    <w:rsid w:val="00E12E32"/>
    <w:rsid w:val="00E20211"/>
    <w:rsid w:val="00E20DB4"/>
    <w:rsid w:val="00E245C7"/>
    <w:rsid w:val="00E307EE"/>
    <w:rsid w:val="00E30917"/>
    <w:rsid w:val="00E33A22"/>
    <w:rsid w:val="00E376DF"/>
    <w:rsid w:val="00E539E1"/>
    <w:rsid w:val="00E558DE"/>
    <w:rsid w:val="00E638E4"/>
    <w:rsid w:val="00E73319"/>
    <w:rsid w:val="00E83142"/>
    <w:rsid w:val="00E87A23"/>
    <w:rsid w:val="00E96E93"/>
    <w:rsid w:val="00ED1474"/>
    <w:rsid w:val="00ED2439"/>
    <w:rsid w:val="00ED3650"/>
    <w:rsid w:val="00ED7098"/>
    <w:rsid w:val="00EE4858"/>
    <w:rsid w:val="00EE4A1A"/>
    <w:rsid w:val="00F172FB"/>
    <w:rsid w:val="00F17B6A"/>
    <w:rsid w:val="00F23E20"/>
    <w:rsid w:val="00F252F0"/>
    <w:rsid w:val="00F25CA4"/>
    <w:rsid w:val="00F3590F"/>
    <w:rsid w:val="00F52720"/>
    <w:rsid w:val="00F66499"/>
    <w:rsid w:val="00F73EF2"/>
    <w:rsid w:val="00F76CCB"/>
    <w:rsid w:val="00F8041E"/>
    <w:rsid w:val="00F863B5"/>
    <w:rsid w:val="00FB0612"/>
    <w:rsid w:val="00FB0AD4"/>
    <w:rsid w:val="00FC6892"/>
    <w:rsid w:val="00FD74B3"/>
    <w:rsid w:val="00FE15CE"/>
    <w:rsid w:val="00FF28F9"/>
    <w:rsid w:val="03C52D3E"/>
    <w:rsid w:val="05E338D8"/>
    <w:rsid w:val="060822D8"/>
    <w:rsid w:val="0B2C14FD"/>
    <w:rsid w:val="16CE003A"/>
    <w:rsid w:val="18952734"/>
    <w:rsid w:val="1A62449F"/>
    <w:rsid w:val="1C7D1E5D"/>
    <w:rsid w:val="1FB9548D"/>
    <w:rsid w:val="21816DA5"/>
    <w:rsid w:val="31A43590"/>
    <w:rsid w:val="3BF13876"/>
    <w:rsid w:val="4215462B"/>
    <w:rsid w:val="431C742A"/>
    <w:rsid w:val="4A1803EC"/>
    <w:rsid w:val="4B054C48"/>
    <w:rsid w:val="4B7342A7"/>
    <w:rsid w:val="4C231829"/>
    <w:rsid w:val="4C283E6F"/>
    <w:rsid w:val="4FBC7E45"/>
    <w:rsid w:val="512E314A"/>
    <w:rsid w:val="52CB2C5D"/>
    <w:rsid w:val="53BE327D"/>
    <w:rsid w:val="559D1169"/>
    <w:rsid w:val="57B974E6"/>
    <w:rsid w:val="60583A87"/>
    <w:rsid w:val="659D3FA3"/>
    <w:rsid w:val="6AFB3C45"/>
    <w:rsid w:val="74675097"/>
    <w:rsid w:val="7D2130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1" w:count="267">
    <w:lsdException w:name="Normal" w:semiHidden="0" w:uiPriority="0" w:unhideWhenUsed="0"/>
    <w:lsdException w:name="heading 1" w:semiHidden="0" w:uiPriority="0" w:unhideWhenUsed="0"/>
    <w:lsdException w:name="heading 2" w:semiHidden="0" w:uiPriority="0" w:unhideWhenUsed="0"/>
    <w:lsdException w:name="heading 3" w:semiHidden="0" w:uiPriority="0" w:unhideWhenUsed="0"/>
    <w:lsdException w:name="heading 4" w:semiHidden="0" w:uiPriority="0" w:unhideWhenUsed="0"/>
    <w:lsdException w:name="heading 5" w:semiHidden="0" w:uiPriority="0" w:unhideWhenUsed="0"/>
    <w:lsdException w:name="heading 6" w:semiHidden="0" w:uiPriority="0" w:unhideWhenUsed="0"/>
    <w:lsdException w:name="heading 7" w:semiHidden="0" w:uiPriority="0" w:unhideWhenUsed="0"/>
    <w:lsdException w:name="heading 8" w:semiHidden="0" w:uiPriority="0" w:unhideWhenUsed="0"/>
    <w:lsdException w:name="heading 9" w:semiHidden="0" w:uiPriority="0" w:unhideWhenUsed="0"/>
    <w:lsdException w:name="toc 1" w:uiPriority="0" w:unhideWhenUsed="0"/>
    <w:lsdException w:name="toc 2" w:semiHidden="0" w:uiPriority="39" w:unhideWhenUsed="0"/>
    <w:lsdException w:name="toc 3" w:uiPriority="0" w:unhideWhenUsed="0"/>
    <w:lsdException w:name="toc 4" w:uiPriority="0" w:unhideWhenUsed="0"/>
    <w:lsdException w:name="toc 5" w:uiPriority="0" w:unhideWhenUsed="0"/>
    <w:lsdException w:name="toc 6" w:uiPriority="0" w:unhideWhenUsed="0"/>
    <w:lsdException w:name="toc 7" w:uiPriority="0" w:unhideWhenUsed="0"/>
    <w:lsdException w:name="toc 8" w:uiPriority="0" w:unhideWhenUsed="0"/>
    <w:lsdException w:name="toc 9" w:uiPriority="0" w:unhideWhenUsed="0"/>
    <w:lsdException w:name="footnote text" w:uiPriority="0" w:unhideWhenUsed="0"/>
    <w:lsdException w:name="header" w:uiPriority="0" w:unhideWhenUsed="0"/>
    <w:lsdException w:name="footer" w:uiPriority="0" w:unhideWhenUsed="0"/>
    <w:lsdException w:name="caption" w:semiHidden="0" w:uiPriority="0" w:unhideWhenUsed="0"/>
    <w:lsdException w:name="table of figures" w:uiPriority="0" w:unhideWhenUsed="0"/>
    <w:lsdException w:name="footnote reference" w:uiPriority="0" w:unhideWhenUsed="0"/>
    <w:lsdException w:name="page number" w:uiPriority="0" w:unhideWhenUsed="0"/>
    <w:lsdException w:name="Title" w:semiHidden="0" w:uiPriority="0" w:unhideWhenUsed="0"/>
    <w:lsdException w:name="Default Paragraph Font" w:uiPriority="1"/>
    <w:lsdException w:name="Subtitle" w:semiHidden="0" w:uiPriority="11" w:unhideWhenUsed="0"/>
    <w:lsdException w:name="Hyperlink" w:semiHidden="0" w:unhideWhenUsed="0"/>
    <w:lsdException w:name="Strong" w:semiHidden="0" w:uiPriority="22" w:unhideWhenUsed="0"/>
    <w:lsdException w:name="Emphasis" w:semiHidden="0" w:uiPriority="20" w:unhideWhenUsed="0"/>
    <w:lsdException w:name="HTML Top of Form" w:qFormat="0"/>
    <w:lsdException w:name="HTML Bottom of Form" w:qFormat="0"/>
    <w:lsdException w:name="HTML Acronym" w:uiPriority="0" w:unhideWhenUsed="0"/>
    <w:lsdException w:name="HTML Address" w:uiPriority="0" w:unhideWhenUsed="0"/>
    <w:lsdException w:name="HTML Cite" w:uiPriority="0" w:unhideWhenUsed="0"/>
    <w:lsdException w:name="HTML Code" w:uiPriority="0" w:unhideWhenUsed="0"/>
    <w:lsdException w:name="HTML Definition" w:uiPriority="0" w:unhideWhenUsed="0"/>
    <w:lsdException w:name="HTML Keyboard" w:uiPriority="0" w:unhideWhenUsed="0"/>
    <w:lsdException w:name="HTML Preformatted" w:uiPriority="0" w:unhideWhenUsed="0"/>
    <w:lsdException w:name="HTML Sample" w:uiPriority="0" w:unhideWhenUsed="0"/>
    <w:lsdException w:name="HTML Typewriter" w:uiPriority="0" w:unhideWhenUsed="0"/>
    <w:lsdException w:name="HTML Variable" w:uiPriority="0" w:unhideWhenUsed="0"/>
    <w:lsdException w:name="No List" w:qFormat="0"/>
    <w:lsdException w:name="Outline List 1" w:qFormat="0"/>
    <w:lsdException w:name="Outline List 2" w:qFormat="0"/>
    <w:lsdException w:name="Outline List 3" w:qFormat="0"/>
    <w:lsdException w:name="Table Grid" w:semiHidden="0" w:uiPriority="0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 w:qFormat="0"/>
    <w:lsdException w:name="Light List" w:semiHidden="0" w:uiPriority="61" w:unhideWhenUsed="0" w:qFormat="0"/>
    <w:lsdException w:name="Light Grid" w:semiHidden="0" w:uiPriority="62" w:unhideWhenUsed="0" w:qFormat="0"/>
    <w:lsdException w:name="Medium Shading 1" w:semiHidden="0" w:uiPriority="63" w:unhideWhenUsed="0" w:qFormat="0"/>
    <w:lsdException w:name="Medium Shading 2" w:semiHidden="0" w:uiPriority="64" w:unhideWhenUsed="0" w:qFormat="0"/>
    <w:lsdException w:name="Medium List 1" w:semiHidden="0" w:uiPriority="65" w:unhideWhenUsed="0" w:qFormat="0"/>
    <w:lsdException w:name="Medium List 2" w:semiHidden="0" w:uiPriority="66" w:unhideWhenUsed="0" w:qFormat="0"/>
    <w:lsdException w:name="Medium Grid 1" w:semiHidden="0" w:uiPriority="67" w:unhideWhenUsed="0" w:qFormat="0"/>
    <w:lsdException w:name="Medium Grid 2" w:semiHidden="0" w:uiPriority="68" w:unhideWhenUsed="0" w:qFormat="0"/>
    <w:lsdException w:name="Medium Grid 3" w:semiHidden="0" w:uiPriority="69" w:unhideWhenUsed="0" w:qFormat="0"/>
    <w:lsdException w:name="Dark List" w:semiHidden="0" w:uiPriority="70" w:unhideWhenUsed="0" w:qFormat="0"/>
    <w:lsdException w:name="Colorful Shading" w:semiHidden="0" w:uiPriority="71" w:unhideWhenUsed="0" w:qFormat="0"/>
    <w:lsdException w:name="Colorful List" w:semiHidden="0" w:uiPriority="72" w:unhideWhenUsed="0" w:qFormat="0"/>
    <w:lsdException w:name="Colorful Grid" w:semiHidden="0" w:uiPriority="73" w:unhideWhenUsed="0" w:qFormat="0"/>
    <w:lsdException w:name="Light Shading Accent 1" w:semiHidden="0" w:uiPriority="60" w:unhideWhenUsed="0" w:qFormat="0"/>
    <w:lsdException w:name="Light List Accent 1" w:semiHidden="0" w:uiPriority="61" w:unhideWhenUsed="0" w:qFormat="0"/>
    <w:lsdException w:name="Light Grid Accent 1" w:semiHidden="0" w:uiPriority="62" w:unhideWhenUsed="0" w:qFormat="0"/>
    <w:lsdException w:name="Medium Shading 1 Accent 1" w:semiHidden="0" w:uiPriority="63" w:unhideWhenUsed="0" w:qFormat="0"/>
    <w:lsdException w:name="Medium Shading 2 Accent 1" w:semiHidden="0" w:uiPriority="64" w:unhideWhenUsed="0" w:qFormat="0"/>
    <w:lsdException w:name="Medium List 1 Accent 1" w:semiHidden="0" w:uiPriority="65" w:unhideWhenUsed="0" w:qFormat="0"/>
    <w:lsdException w:name="Revision" w:qFormat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0"/>
    <w:lsdException w:name="TOC Heading" w:uiPriority="39"/>
  </w:latentStyles>
  <w:style w:type="paragraph" w:default="1" w:styleId="affb">
    <w:name w:val="Normal"/>
    <w:qFormat/>
    <w:rsid w:val="00337D1B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ffb"/>
    <w:next w:val="affb"/>
    <w:qFormat/>
    <w:rsid w:val="00337D1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ffb"/>
    <w:next w:val="affb"/>
    <w:qFormat/>
    <w:rsid w:val="00337D1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1">
    <w:name w:val="heading 3"/>
    <w:basedOn w:val="affb"/>
    <w:next w:val="affb"/>
    <w:qFormat/>
    <w:rsid w:val="00337D1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1">
    <w:name w:val="heading 4"/>
    <w:basedOn w:val="affb"/>
    <w:next w:val="affb"/>
    <w:qFormat/>
    <w:rsid w:val="00337D1B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1">
    <w:name w:val="heading 5"/>
    <w:basedOn w:val="affb"/>
    <w:next w:val="affb"/>
    <w:qFormat/>
    <w:rsid w:val="00337D1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fb"/>
    <w:next w:val="affb"/>
    <w:qFormat/>
    <w:rsid w:val="00337D1B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ffb"/>
    <w:next w:val="affb"/>
    <w:qFormat/>
    <w:rsid w:val="00337D1B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ffb"/>
    <w:next w:val="affb"/>
    <w:qFormat/>
    <w:rsid w:val="00337D1B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ffb"/>
    <w:next w:val="affb"/>
    <w:qFormat/>
    <w:rsid w:val="00337D1B"/>
    <w:pPr>
      <w:keepNext/>
      <w:keepLines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ffc">
    <w:name w:val="Default Paragraph Font"/>
    <w:uiPriority w:val="1"/>
    <w:semiHidden/>
    <w:unhideWhenUsed/>
  </w:style>
  <w:style w:type="table" w:default="1" w:styleId="affd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e">
    <w:name w:val="No List"/>
    <w:uiPriority w:val="99"/>
    <w:semiHidden/>
    <w:unhideWhenUsed/>
  </w:style>
  <w:style w:type="paragraph" w:styleId="afff">
    <w:name w:val="macro"/>
    <w:link w:val="Char"/>
    <w:uiPriority w:val="99"/>
    <w:semiHidden/>
    <w:unhideWhenUsed/>
    <w:qFormat/>
    <w:rsid w:val="00337D1B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/>
      <w:kern w:val="2"/>
      <w:sz w:val="24"/>
      <w:szCs w:val="24"/>
    </w:rPr>
  </w:style>
  <w:style w:type="paragraph" w:styleId="32">
    <w:name w:val="List 3"/>
    <w:basedOn w:val="affb"/>
    <w:uiPriority w:val="99"/>
    <w:semiHidden/>
    <w:unhideWhenUsed/>
    <w:qFormat/>
    <w:rsid w:val="00337D1B"/>
    <w:pPr>
      <w:ind w:leftChars="400" w:left="100" w:hangingChars="200" w:hanging="200"/>
      <w:contextualSpacing/>
    </w:pPr>
  </w:style>
  <w:style w:type="paragraph" w:styleId="70">
    <w:name w:val="toc 7"/>
    <w:basedOn w:val="60"/>
    <w:semiHidden/>
    <w:qFormat/>
    <w:rsid w:val="00337D1B"/>
    <w:pPr>
      <w:ind w:leftChars="500" w:left="500"/>
    </w:pPr>
  </w:style>
  <w:style w:type="paragraph" w:styleId="60">
    <w:name w:val="toc 6"/>
    <w:basedOn w:val="52"/>
    <w:semiHidden/>
    <w:qFormat/>
    <w:rsid w:val="00337D1B"/>
    <w:pPr>
      <w:ind w:leftChars="400" w:left="400"/>
    </w:pPr>
  </w:style>
  <w:style w:type="paragraph" w:styleId="52">
    <w:name w:val="toc 5"/>
    <w:basedOn w:val="42"/>
    <w:semiHidden/>
    <w:qFormat/>
    <w:rsid w:val="00337D1B"/>
    <w:pPr>
      <w:ind w:leftChars="300" w:left="300"/>
    </w:pPr>
  </w:style>
  <w:style w:type="paragraph" w:styleId="42">
    <w:name w:val="toc 4"/>
    <w:basedOn w:val="33"/>
    <w:semiHidden/>
    <w:qFormat/>
    <w:rsid w:val="00337D1B"/>
    <w:pPr>
      <w:ind w:leftChars="200" w:left="200"/>
    </w:pPr>
  </w:style>
  <w:style w:type="paragraph" w:styleId="33">
    <w:name w:val="toc 3"/>
    <w:basedOn w:val="22"/>
    <w:semiHidden/>
    <w:qFormat/>
    <w:rsid w:val="00337D1B"/>
    <w:pPr>
      <w:ind w:leftChars="100" w:left="100"/>
    </w:pPr>
  </w:style>
  <w:style w:type="paragraph" w:styleId="22">
    <w:name w:val="toc 2"/>
    <w:basedOn w:val="10"/>
    <w:uiPriority w:val="39"/>
    <w:qFormat/>
    <w:rsid w:val="00337D1B"/>
  </w:style>
  <w:style w:type="paragraph" w:styleId="10">
    <w:name w:val="toc 1"/>
    <w:semiHidden/>
    <w:qFormat/>
    <w:rsid w:val="00337D1B"/>
    <w:pPr>
      <w:spacing w:beforeLines="25" w:afterLines="25"/>
      <w:jc w:val="both"/>
    </w:pPr>
    <w:rPr>
      <w:rFonts w:ascii="宋体"/>
      <w:sz w:val="21"/>
    </w:rPr>
  </w:style>
  <w:style w:type="paragraph" w:styleId="2">
    <w:name w:val="List Number 2"/>
    <w:basedOn w:val="affb"/>
    <w:uiPriority w:val="99"/>
    <w:semiHidden/>
    <w:unhideWhenUsed/>
    <w:qFormat/>
    <w:rsid w:val="00337D1B"/>
    <w:pPr>
      <w:numPr>
        <w:numId w:val="1"/>
      </w:numPr>
      <w:contextualSpacing/>
    </w:pPr>
  </w:style>
  <w:style w:type="paragraph" w:styleId="afff0">
    <w:name w:val="table of authorities"/>
    <w:basedOn w:val="affb"/>
    <w:next w:val="affb"/>
    <w:uiPriority w:val="99"/>
    <w:semiHidden/>
    <w:unhideWhenUsed/>
    <w:qFormat/>
    <w:rsid w:val="00337D1B"/>
    <w:pPr>
      <w:ind w:leftChars="200" w:left="420"/>
    </w:pPr>
  </w:style>
  <w:style w:type="paragraph" w:styleId="afff1">
    <w:name w:val="Note Heading"/>
    <w:basedOn w:val="affb"/>
    <w:next w:val="affb"/>
    <w:link w:val="Char0"/>
    <w:uiPriority w:val="99"/>
    <w:semiHidden/>
    <w:unhideWhenUsed/>
    <w:qFormat/>
    <w:rsid w:val="00337D1B"/>
    <w:pPr>
      <w:jc w:val="center"/>
    </w:pPr>
  </w:style>
  <w:style w:type="paragraph" w:styleId="40">
    <w:name w:val="List Bullet 4"/>
    <w:basedOn w:val="affb"/>
    <w:uiPriority w:val="99"/>
    <w:semiHidden/>
    <w:unhideWhenUsed/>
    <w:qFormat/>
    <w:rsid w:val="00337D1B"/>
    <w:pPr>
      <w:numPr>
        <w:numId w:val="2"/>
      </w:numPr>
      <w:contextualSpacing/>
    </w:pPr>
  </w:style>
  <w:style w:type="paragraph" w:styleId="80">
    <w:name w:val="index 8"/>
    <w:basedOn w:val="affb"/>
    <w:next w:val="affb"/>
    <w:uiPriority w:val="99"/>
    <w:semiHidden/>
    <w:unhideWhenUsed/>
    <w:qFormat/>
    <w:rsid w:val="00337D1B"/>
    <w:pPr>
      <w:ind w:leftChars="1400" w:left="1400"/>
    </w:pPr>
  </w:style>
  <w:style w:type="paragraph" w:styleId="afff2">
    <w:name w:val="E-mail Signature"/>
    <w:basedOn w:val="affb"/>
    <w:link w:val="Char1"/>
    <w:uiPriority w:val="99"/>
    <w:semiHidden/>
    <w:unhideWhenUsed/>
    <w:qFormat/>
    <w:rsid w:val="00337D1B"/>
  </w:style>
  <w:style w:type="paragraph" w:styleId="a">
    <w:name w:val="List Number"/>
    <w:basedOn w:val="affb"/>
    <w:uiPriority w:val="99"/>
    <w:semiHidden/>
    <w:unhideWhenUsed/>
    <w:qFormat/>
    <w:rsid w:val="00337D1B"/>
    <w:pPr>
      <w:numPr>
        <w:numId w:val="3"/>
      </w:numPr>
      <w:contextualSpacing/>
    </w:pPr>
  </w:style>
  <w:style w:type="paragraph" w:styleId="afff3">
    <w:name w:val="Normal Indent"/>
    <w:basedOn w:val="affb"/>
    <w:uiPriority w:val="99"/>
    <w:semiHidden/>
    <w:unhideWhenUsed/>
    <w:qFormat/>
    <w:rsid w:val="00337D1B"/>
    <w:pPr>
      <w:ind w:firstLineChars="200" w:firstLine="420"/>
    </w:pPr>
  </w:style>
  <w:style w:type="paragraph" w:styleId="afff4">
    <w:name w:val="caption"/>
    <w:basedOn w:val="affb"/>
    <w:next w:val="affb"/>
    <w:qFormat/>
    <w:rsid w:val="00337D1B"/>
    <w:rPr>
      <w:rFonts w:ascii="宋体" w:hAnsi="Arial" w:cs="Arial"/>
      <w:szCs w:val="20"/>
    </w:rPr>
  </w:style>
  <w:style w:type="paragraph" w:styleId="53">
    <w:name w:val="index 5"/>
    <w:basedOn w:val="affb"/>
    <w:next w:val="affb"/>
    <w:uiPriority w:val="99"/>
    <w:semiHidden/>
    <w:unhideWhenUsed/>
    <w:qFormat/>
    <w:rsid w:val="00337D1B"/>
    <w:pPr>
      <w:ind w:leftChars="800" w:left="800"/>
    </w:pPr>
  </w:style>
  <w:style w:type="paragraph" w:styleId="a0">
    <w:name w:val="List Bullet"/>
    <w:basedOn w:val="affb"/>
    <w:uiPriority w:val="99"/>
    <w:semiHidden/>
    <w:unhideWhenUsed/>
    <w:qFormat/>
    <w:rsid w:val="00337D1B"/>
    <w:pPr>
      <w:numPr>
        <w:numId w:val="4"/>
      </w:numPr>
      <w:contextualSpacing/>
    </w:pPr>
  </w:style>
  <w:style w:type="paragraph" w:styleId="afff5">
    <w:name w:val="envelope address"/>
    <w:basedOn w:val="affb"/>
    <w:uiPriority w:val="99"/>
    <w:semiHidden/>
    <w:unhideWhenUsed/>
    <w:qFormat/>
    <w:rsid w:val="00337D1B"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 w:val="24"/>
    </w:rPr>
  </w:style>
  <w:style w:type="paragraph" w:styleId="afff6">
    <w:name w:val="Document Map"/>
    <w:basedOn w:val="affb"/>
    <w:link w:val="Char2"/>
    <w:uiPriority w:val="99"/>
    <w:semiHidden/>
    <w:unhideWhenUsed/>
    <w:qFormat/>
    <w:rsid w:val="00337D1B"/>
    <w:rPr>
      <w:rFonts w:ascii="Microsoft YaHei UI" w:eastAsia="Microsoft YaHei UI"/>
      <w:sz w:val="18"/>
      <w:szCs w:val="18"/>
    </w:rPr>
  </w:style>
  <w:style w:type="paragraph" w:styleId="afff7">
    <w:name w:val="toa heading"/>
    <w:basedOn w:val="affb"/>
    <w:next w:val="affb"/>
    <w:uiPriority w:val="99"/>
    <w:semiHidden/>
    <w:unhideWhenUsed/>
    <w:qFormat/>
    <w:rsid w:val="00337D1B"/>
    <w:pPr>
      <w:spacing w:before="120"/>
    </w:pPr>
    <w:rPr>
      <w:rFonts w:asciiTheme="majorHAnsi" w:hAnsiTheme="majorHAnsi" w:cstheme="majorBidi"/>
      <w:sz w:val="24"/>
    </w:rPr>
  </w:style>
  <w:style w:type="paragraph" w:styleId="afff8">
    <w:name w:val="annotation text"/>
    <w:basedOn w:val="affb"/>
    <w:link w:val="Char3"/>
    <w:uiPriority w:val="99"/>
    <w:semiHidden/>
    <w:unhideWhenUsed/>
    <w:qFormat/>
    <w:rsid w:val="00337D1B"/>
    <w:pPr>
      <w:jc w:val="left"/>
    </w:pPr>
  </w:style>
  <w:style w:type="paragraph" w:styleId="61">
    <w:name w:val="index 6"/>
    <w:basedOn w:val="affb"/>
    <w:next w:val="affb"/>
    <w:uiPriority w:val="99"/>
    <w:semiHidden/>
    <w:unhideWhenUsed/>
    <w:qFormat/>
    <w:rsid w:val="00337D1B"/>
    <w:pPr>
      <w:ind w:leftChars="1000" w:left="1000"/>
    </w:pPr>
  </w:style>
  <w:style w:type="paragraph" w:styleId="afff9">
    <w:name w:val="Salutation"/>
    <w:basedOn w:val="affb"/>
    <w:next w:val="affb"/>
    <w:link w:val="Char4"/>
    <w:uiPriority w:val="99"/>
    <w:semiHidden/>
    <w:unhideWhenUsed/>
    <w:qFormat/>
    <w:rsid w:val="00337D1B"/>
  </w:style>
  <w:style w:type="paragraph" w:styleId="34">
    <w:name w:val="Body Text 3"/>
    <w:basedOn w:val="affb"/>
    <w:link w:val="3Char"/>
    <w:uiPriority w:val="99"/>
    <w:semiHidden/>
    <w:unhideWhenUsed/>
    <w:qFormat/>
    <w:rsid w:val="00337D1B"/>
    <w:pPr>
      <w:spacing w:after="120"/>
    </w:pPr>
    <w:rPr>
      <w:sz w:val="16"/>
      <w:szCs w:val="16"/>
    </w:rPr>
  </w:style>
  <w:style w:type="paragraph" w:styleId="afffa">
    <w:name w:val="Closing"/>
    <w:basedOn w:val="affb"/>
    <w:link w:val="Char5"/>
    <w:uiPriority w:val="99"/>
    <w:semiHidden/>
    <w:unhideWhenUsed/>
    <w:qFormat/>
    <w:rsid w:val="00337D1B"/>
    <w:pPr>
      <w:ind w:leftChars="2100" w:left="100"/>
    </w:pPr>
  </w:style>
  <w:style w:type="paragraph" w:styleId="30">
    <w:name w:val="List Bullet 3"/>
    <w:basedOn w:val="affb"/>
    <w:uiPriority w:val="99"/>
    <w:semiHidden/>
    <w:unhideWhenUsed/>
    <w:qFormat/>
    <w:rsid w:val="00337D1B"/>
    <w:pPr>
      <w:numPr>
        <w:numId w:val="5"/>
      </w:numPr>
      <w:contextualSpacing/>
    </w:pPr>
  </w:style>
  <w:style w:type="paragraph" w:styleId="afffb">
    <w:name w:val="Body Text"/>
    <w:basedOn w:val="affb"/>
    <w:link w:val="Char6"/>
    <w:uiPriority w:val="99"/>
    <w:semiHidden/>
    <w:unhideWhenUsed/>
    <w:qFormat/>
    <w:rsid w:val="00337D1B"/>
    <w:pPr>
      <w:spacing w:after="120"/>
    </w:pPr>
  </w:style>
  <w:style w:type="paragraph" w:styleId="afffc">
    <w:name w:val="Body Text Indent"/>
    <w:basedOn w:val="affb"/>
    <w:link w:val="Char7"/>
    <w:uiPriority w:val="99"/>
    <w:semiHidden/>
    <w:unhideWhenUsed/>
    <w:qFormat/>
    <w:rsid w:val="00337D1B"/>
    <w:pPr>
      <w:spacing w:after="120"/>
      <w:ind w:leftChars="200" w:left="420"/>
    </w:pPr>
  </w:style>
  <w:style w:type="paragraph" w:styleId="3">
    <w:name w:val="List Number 3"/>
    <w:basedOn w:val="affb"/>
    <w:uiPriority w:val="99"/>
    <w:semiHidden/>
    <w:unhideWhenUsed/>
    <w:qFormat/>
    <w:rsid w:val="00337D1B"/>
    <w:pPr>
      <w:numPr>
        <w:numId w:val="6"/>
      </w:numPr>
      <w:contextualSpacing/>
    </w:pPr>
  </w:style>
  <w:style w:type="paragraph" w:styleId="23">
    <w:name w:val="List 2"/>
    <w:basedOn w:val="affb"/>
    <w:uiPriority w:val="99"/>
    <w:semiHidden/>
    <w:unhideWhenUsed/>
    <w:qFormat/>
    <w:rsid w:val="00337D1B"/>
    <w:pPr>
      <w:ind w:leftChars="200" w:left="100" w:hangingChars="200" w:hanging="200"/>
      <w:contextualSpacing/>
    </w:pPr>
  </w:style>
  <w:style w:type="paragraph" w:styleId="afffd">
    <w:name w:val="List Continue"/>
    <w:basedOn w:val="affb"/>
    <w:uiPriority w:val="99"/>
    <w:semiHidden/>
    <w:unhideWhenUsed/>
    <w:qFormat/>
    <w:rsid w:val="00337D1B"/>
    <w:pPr>
      <w:spacing w:after="120"/>
      <w:ind w:leftChars="200" w:left="420"/>
      <w:contextualSpacing/>
    </w:pPr>
  </w:style>
  <w:style w:type="paragraph" w:styleId="afffe">
    <w:name w:val="Block Text"/>
    <w:basedOn w:val="affb"/>
    <w:uiPriority w:val="99"/>
    <w:semiHidden/>
    <w:unhideWhenUsed/>
    <w:qFormat/>
    <w:rsid w:val="00337D1B"/>
    <w:pPr>
      <w:spacing w:after="120"/>
      <w:ind w:leftChars="700" w:left="1440" w:rightChars="700" w:right="1440"/>
    </w:pPr>
  </w:style>
  <w:style w:type="paragraph" w:styleId="20">
    <w:name w:val="List Bullet 2"/>
    <w:basedOn w:val="affb"/>
    <w:uiPriority w:val="99"/>
    <w:semiHidden/>
    <w:unhideWhenUsed/>
    <w:qFormat/>
    <w:rsid w:val="00337D1B"/>
    <w:pPr>
      <w:numPr>
        <w:numId w:val="7"/>
      </w:numPr>
      <w:contextualSpacing/>
    </w:pPr>
  </w:style>
  <w:style w:type="paragraph" w:styleId="HTML">
    <w:name w:val="HTML Address"/>
    <w:basedOn w:val="affb"/>
    <w:semiHidden/>
    <w:qFormat/>
    <w:rsid w:val="00337D1B"/>
    <w:rPr>
      <w:i/>
      <w:iCs/>
    </w:rPr>
  </w:style>
  <w:style w:type="paragraph" w:styleId="43">
    <w:name w:val="index 4"/>
    <w:basedOn w:val="affb"/>
    <w:next w:val="affb"/>
    <w:uiPriority w:val="99"/>
    <w:semiHidden/>
    <w:unhideWhenUsed/>
    <w:qFormat/>
    <w:rsid w:val="00337D1B"/>
    <w:pPr>
      <w:ind w:leftChars="600" w:left="600"/>
    </w:pPr>
  </w:style>
  <w:style w:type="paragraph" w:styleId="affff">
    <w:name w:val="Plain Text"/>
    <w:basedOn w:val="affb"/>
    <w:link w:val="Char8"/>
    <w:uiPriority w:val="99"/>
    <w:semiHidden/>
    <w:unhideWhenUsed/>
    <w:qFormat/>
    <w:rsid w:val="00337D1B"/>
    <w:rPr>
      <w:rFonts w:ascii="宋体" w:hAnsi="Courier New" w:cs="Courier New"/>
    </w:rPr>
  </w:style>
  <w:style w:type="paragraph" w:styleId="50">
    <w:name w:val="List Bullet 5"/>
    <w:basedOn w:val="affb"/>
    <w:uiPriority w:val="99"/>
    <w:semiHidden/>
    <w:unhideWhenUsed/>
    <w:qFormat/>
    <w:rsid w:val="00337D1B"/>
    <w:pPr>
      <w:numPr>
        <w:numId w:val="8"/>
      </w:numPr>
      <w:contextualSpacing/>
    </w:pPr>
  </w:style>
  <w:style w:type="paragraph" w:styleId="4">
    <w:name w:val="List Number 4"/>
    <w:basedOn w:val="affb"/>
    <w:uiPriority w:val="99"/>
    <w:semiHidden/>
    <w:unhideWhenUsed/>
    <w:qFormat/>
    <w:rsid w:val="00337D1B"/>
    <w:pPr>
      <w:numPr>
        <w:numId w:val="9"/>
      </w:numPr>
      <w:contextualSpacing/>
    </w:pPr>
  </w:style>
  <w:style w:type="paragraph" w:styleId="81">
    <w:name w:val="toc 8"/>
    <w:basedOn w:val="70"/>
    <w:semiHidden/>
    <w:qFormat/>
    <w:rsid w:val="00337D1B"/>
  </w:style>
  <w:style w:type="paragraph" w:styleId="35">
    <w:name w:val="index 3"/>
    <w:basedOn w:val="affb"/>
    <w:next w:val="affb"/>
    <w:uiPriority w:val="99"/>
    <w:semiHidden/>
    <w:unhideWhenUsed/>
    <w:qFormat/>
    <w:rsid w:val="00337D1B"/>
    <w:pPr>
      <w:ind w:leftChars="400" w:left="400"/>
    </w:pPr>
  </w:style>
  <w:style w:type="paragraph" w:styleId="affff0">
    <w:name w:val="Date"/>
    <w:basedOn w:val="affb"/>
    <w:next w:val="affb"/>
    <w:link w:val="Char9"/>
    <w:uiPriority w:val="99"/>
    <w:semiHidden/>
    <w:unhideWhenUsed/>
    <w:qFormat/>
    <w:rsid w:val="00337D1B"/>
    <w:pPr>
      <w:ind w:leftChars="2500" w:left="100"/>
    </w:pPr>
  </w:style>
  <w:style w:type="paragraph" w:styleId="24">
    <w:name w:val="Body Text Indent 2"/>
    <w:basedOn w:val="affb"/>
    <w:link w:val="2Char"/>
    <w:uiPriority w:val="99"/>
    <w:semiHidden/>
    <w:unhideWhenUsed/>
    <w:qFormat/>
    <w:rsid w:val="00337D1B"/>
    <w:pPr>
      <w:spacing w:after="120" w:line="480" w:lineRule="auto"/>
      <w:ind w:leftChars="200" w:left="420"/>
    </w:pPr>
  </w:style>
  <w:style w:type="paragraph" w:styleId="affff1">
    <w:name w:val="endnote text"/>
    <w:basedOn w:val="affb"/>
    <w:link w:val="Chara"/>
    <w:uiPriority w:val="99"/>
    <w:semiHidden/>
    <w:unhideWhenUsed/>
    <w:qFormat/>
    <w:rsid w:val="00337D1B"/>
    <w:pPr>
      <w:snapToGrid w:val="0"/>
      <w:jc w:val="left"/>
    </w:pPr>
  </w:style>
  <w:style w:type="paragraph" w:styleId="54">
    <w:name w:val="List Continue 5"/>
    <w:basedOn w:val="affb"/>
    <w:uiPriority w:val="99"/>
    <w:semiHidden/>
    <w:unhideWhenUsed/>
    <w:qFormat/>
    <w:rsid w:val="00337D1B"/>
    <w:pPr>
      <w:spacing w:after="120"/>
      <w:ind w:leftChars="1000" w:left="2100"/>
      <w:contextualSpacing/>
    </w:pPr>
  </w:style>
  <w:style w:type="paragraph" w:styleId="affff2">
    <w:name w:val="Balloon Text"/>
    <w:basedOn w:val="affb"/>
    <w:link w:val="Charb"/>
    <w:uiPriority w:val="99"/>
    <w:semiHidden/>
    <w:unhideWhenUsed/>
    <w:qFormat/>
    <w:rsid w:val="00337D1B"/>
    <w:rPr>
      <w:sz w:val="18"/>
      <w:szCs w:val="18"/>
    </w:rPr>
  </w:style>
  <w:style w:type="paragraph" w:styleId="affff3">
    <w:name w:val="footer"/>
    <w:basedOn w:val="affb"/>
    <w:semiHidden/>
    <w:qFormat/>
    <w:rsid w:val="00337D1B"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paragraph" w:styleId="affff4">
    <w:name w:val="envelope return"/>
    <w:basedOn w:val="affb"/>
    <w:uiPriority w:val="99"/>
    <w:semiHidden/>
    <w:unhideWhenUsed/>
    <w:qFormat/>
    <w:rsid w:val="00337D1B"/>
    <w:pPr>
      <w:snapToGrid w:val="0"/>
    </w:pPr>
    <w:rPr>
      <w:rFonts w:asciiTheme="majorHAnsi" w:eastAsiaTheme="majorEastAsia" w:hAnsiTheme="majorHAnsi" w:cstheme="majorBidi"/>
    </w:rPr>
  </w:style>
  <w:style w:type="paragraph" w:styleId="affff5">
    <w:name w:val="header"/>
    <w:basedOn w:val="affb"/>
    <w:semiHidden/>
    <w:qFormat/>
    <w:rsid w:val="00337D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fff6">
    <w:name w:val="Signature"/>
    <w:basedOn w:val="affb"/>
    <w:link w:val="Charc"/>
    <w:uiPriority w:val="99"/>
    <w:semiHidden/>
    <w:unhideWhenUsed/>
    <w:qFormat/>
    <w:rsid w:val="00337D1B"/>
    <w:pPr>
      <w:ind w:leftChars="2100" w:left="100"/>
    </w:pPr>
  </w:style>
  <w:style w:type="paragraph" w:styleId="44">
    <w:name w:val="List Continue 4"/>
    <w:basedOn w:val="affb"/>
    <w:uiPriority w:val="99"/>
    <w:semiHidden/>
    <w:unhideWhenUsed/>
    <w:qFormat/>
    <w:rsid w:val="00337D1B"/>
    <w:pPr>
      <w:spacing w:after="120"/>
      <w:ind w:leftChars="800" w:left="1680"/>
      <w:contextualSpacing/>
    </w:pPr>
  </w:style>
  <w:style w:type="paragraph" w:styleId="affff7">
    <w:name w:val="index heading"/>
    <w:basedOn w:val="affb"/>
    <w:next w:val="11"/>
    <w:uiPriority w:val="99"/>
    <w:semiHidden/>
    <w:unhideWhenUsed/>
    <w:qFormat/>
    <w:rsid w:val="00337D1B"/>
    <w:pPr>
      <w:spacing w:beforeLines="100" w:afterLines="100"/>
      <w:jc w:val="center"/>
    </w:pPr>
    <w:rPr>
      <w:rFonts w:asciiTheme="majorHAnsi" w:eastAsia="黑体" w:hAnsiTheme="majorHAnsi" w:cstheme="majorBidi"/>
      <w:bCs/>
    </w:rPr>
  </w:style>
  <w:style w:type="paragraph" w:styleId="11">
    <w:name w:val="index 1"/>
    <w:basedOn w:val="affb"/>
    <w:next w:val="affb"/>
    <w:uiPriority w:val="99"/>
    <w:semiHidden/>
    <w:unhideWhenUsed/>
    <w:qFormat/>
    <w:rsid w:val="00337D1B"/>
    <w:rPr>
      <w:rFonts w:ascii="宋体" w:hAnsi="宋体"/>
    </w:rPr>
  </w:style>
  <w:style w:type="paragraph" w:styleId="affff8">
    <w:name w:val="Subtitle"/>
    <w:basedOn w:val="affb"/>
    <w:next w:val="affb"/>
    <w:link w:val="Chard"/>
    <w:uiPriority w:val="11"/>
    <w:qFormat/>
    <w:rsid w:val="00337D1B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5">
    <w:name w:val="List Number 5"/>
    <w:basedOn w:val="affb"/>
    <w:uiPriority w:val="99"/>
    <w:semiHidden/>
    <w:unhideWhenUsed/>
    <w:qFormat/>
    <w:rsid w:val="00337D1B"/>
    <w:pPr>
      <w:numPr>
        <w:numId w:val="10"/>
      </w:numPr>
      <w:contextualSpacing/>
    </w:pPr>
  </w:style>
  <w:style w:type="paragraph" w:styleId="affff9">
    <w:name w:val="List"/>
    <w:basedOn w:val="affb"/>
    <w:uiPriority w:val="99"/>
    <w:semiHidden/>
    <w:unhideWhenUsed/>
    <w:qFormat/>
    <w:rsid w:val="00337D1B"/>
    <w:pPr>
      <w:ind w:left="200" w:hangingChars="200" w:hanging="200"/>
      <w:contextualSpacing/>
    </w:pPr>
  </w:style>
  <w:style w:type="paragraph" w:styleId="affffa">
    <w:name w:val="footnote text"/>
    <w:basedOn w:val="affb"/>
    <w:semiHidden/>
    <w:qFormat/>
    <w:rsid w:val="00337D1B"/>
    <w:pPr>
      <w:snapToGrid w:val="0"/>
      <w:ind w:leftChars="200" w:left="400" w:hangingChars="200" w:hanging="200"/>
      <w:jc w:val="left"/>
    </w:pPr>
    <w:rPr>
      <w:sz w:val="18"/>
      <w:szCs w:val="18"/>
    </w:rPr>
  </w:style>
  <w:style w:type="paragraph" w:styleId="55">
    <w:name w:val="List 5"/>
    <w:basedOn w:val="affb"/>
    <w:uiPriority w:val="99"/>
    <w:semiHidden/>
    <w:unhideWhenUsed/>
    <w:qFormat/>
    <w:rsid w:val="00337D1B"/>
    <w:pPr>
      <w:ind w:leftChars="800" w:left="100" w:hangingChars="200" w:hanging="200"/>
      <w:contextualSpacing/>
    </w:pPr>
  </w:style>
  <w:style w:type="paragraph" w:styleId="36">
    <w:name w:val="Body Text Indent 3"/>
    <w:basedOn w:val="affb"/>
    <w:link w:val="3Char0"/>
    <w:uiPriority w:val="99"/>
    <w:semiHidden/>
    <w:unhideWhenUsed/>
    <w:qFormat/>
    <w:rsid w:val="00337D1B"/>
    <w:pPr>
      <w:spacing w:after="120"/>
      <w:ind w:leftChars="200" w:left="420"/>
    </w:pPr>
    <w:rPr>
      <w:sz w:val="16"/>
      <w:szCs w:val="16"/>
    </w:rPr>
  </w:style>
  <w:style w:type="paragraph" w:styleId="71">
    <w:name w:val="index 7"/>
    <w:basedOn w:val="affb"/>
    <w:next w:val="affb"/>
    <w:uiPriority w:val="99"/>
    <w:semiHidden/>
    <w:unhideWhenUsed/>
    <w:qFormat/>
    <w:rsid w:val="00337D1B"/>
    <w:pPr>
      <w:ind w:leftChars="1200" w:left="1200"/>
    </w:pPr>
  </w:style>
  <w:style w:type="paragraph" w:styleId="90">
    <w:name w:val="index 9"/>
    <w:basedOn w:val="affb"/>
    <w:next w:val="affb"/>
    <w:uiPriority w:val="99"/>
    <w:semiHidden/>
    <w:unhideWhenUsed/>
    <w:qFormat/>
    <w:rsid w:val="00337D1B"/>
    <w:pPr>
      <w:ind w:leftChars="1600" w:left="1600"/>
    </w:pPr>
  </w:style>
  <w:style w:type="paragraph" w:styleId="affffb">
    <w:name w:val="table of figures"/>
    <w:basedOn w:val="affb"/>
    <w:next w:val="affb"/>
    <w:semiHidden/>
    <w:qFormat/>
    <w:rsid w:val="00337D1B"/>
  </w:style>
  <w:style w:type="paragraph" w:styleId="91">
    <w:name w:val="toc 9"/>
    <w:basedOn w:val="81"/>
    <w:semiHidden/>
    <w:qFormat/>
    <w:rsid w:val="00337D1B"/>
  </w:style>
  <w:style w:type="paragraph" w:styleId="25">
    <w:name w:val="Body Text 2"/>
    <w:basedOn w:val="affb"/>
    <w:link w:val="2Char0"/>
    <w:uiPriority w:val="99"/>
    <w:semiHidden/>
    <w:unhideWhenUsed/>
    <w:qFormat/>
    <w:rsid w:val="00337D1B"/>
    <w:pPr>
      <w:spacing w:after="120" w:line="480" w:lineRule="auto"/>
    </w:pPr>
  </w:style>
  <w:style w:type="paragraph" w:styleId="45">
    <w:name w:val="List 4"/>
    <w:basedOn w:val="affb"/>
    <w:uiPriority w:val="99"/>
    <w:semiHidden/>
    <w:unhideWhenUsed/>
    <w:qFormat/>
    <w:rsid w:val="00337D1B"/>
    <w:pPr>
      <w:ind w:leftChars="600" w:left="100" w:hangingChars="200" w:hanging="200"/>
      <w:contextualSpacing/>
    </w:pPr>
  </w:style>
  <w:style w:type="paragraph" w:styleId="26">
    <w:name w:val="List Continue 2"/>
    <w:basedOn w:val="affb"/>
    <w:uiPriority w:val="99"/>
    <w:semiHidden/>
    <w:unhideWhenUsed/>
    <w:qFormat/>
    <w:rsid w:val="00337D1B"/>
    <w:pPr>
      <w:spacing w:after="120"/>
      <w:ind w:leftChars="400" w:left="840"/>
      <w:contextualSpacing/>
    </w:pPr>
  </w:style>
  <w:style w:type="paragraph" w:styleId="affffc">
    <w:name w:val="Message Header"/>
    <w:basedOn w:val="affb"/>
    <w:link w:val="Chare"/>
    <w:uiPriority w:val="99"/>
    <w:semiHidden/>
    <w:unhideWhenUsed/>
    <w:qFormat/>
    <w:rsid w:val="00337D1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paragraph" w:styleId="HTML0">
    <w:name w:val="HTML Preformatted"/>
    <w:basedOn w:val="affb"/>
    <w:semiHidden/>
    <w:qFormat/>
    <w:rsid w:val="00337D1B"/>
    <w:rPr>
      <w:rFonts w:ascii="Courier New" w:hAnsi="Courier New" w:cs="Courier New"/>
      <w:sz w:val="20"/>
      <w:szCs w:val="20"/>
    </w:rPr>
  </w:style>
  <w:style w:type="paragraph" w:styleId="affffd">
    <w:name w:val="Normal (Web)"/>
    <w:basedOn w:val="affb"/>
    <w:uiPriority w:val="99"/>
    <w:semiHidden/>
    <w:unhideWhenUsed/>
    <w:qFormat/>
    <w:rsid w:val="00337D1B"/>
    <w:rPr>
      <w:sz w:val="24"/>
    </w:rPr>
  </w:style>
  <w:style w:type="paragraph" w:styleId="37">
    <w:name w:val="List Continue 3"/>
    <w:basedOn w:val="affb"/>
    <w:uiPriority w:val="99"/>
    <w:semiHidden/>
    <w:unhideWhenUsed/>
    <w:qFormat/>
    <w:rsid w:val="00337D1B"/>
    <w:pPr>
      <w:spacing w:after="120"/>
      <w:ind w:leftChars="600" w:left="1260"/>
      <w:contextualSpacing/>
    </w:pPr>
  </w:style>
  <w:style w:type="paragraph" w:styleId="27">
    <w:name w:val="index 2"/>
    <w:basedOn w:val="affb"/>
    <w:next w:val="affb"/>
    <w:uiPriority w:val="99"/>
    <w:semiHidden/>
    <w:unhideWhenUsed/>
    <w:qFormat/>
    <w:rsid w:val="00337D1B"/>
    <w:pPr>
      <w:ind w:leftChars="200" w:left="200"/>
    </w:pPr>
  </w:style>
  <w:style w:type="paragraph" w:styleId="affffe">
    <w:name w:val="Title"/>
    <w:basedOn w:val="affb"/>
    <w:qFormat/>
    <w:rsid w:val="00337D1B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fffff">
    <w:name w:val="annotation subject"/>
    <w:basedOn w:val="afff8"/>
    <w:next w:val="afff8"/>
    <w:link w:val="Charf"/>
    <w:uiPriority w:val="99"/>
    <w:semiHidden/>
    <w:unhideWhenUsed/>
    <w:qFormat/>
    <w:rsid w:val="00337D1B"/>
    <w:rPr>
      <w:b/>
      <w:bCs/>
    </w:rPr>
  </w:style>
  <w:style w:type="paragraph" w:styleId="afffff0">
    <w:name w:val="Body Text First Indent"/>
    <w:basedOn w:val="afffb"/>
    <w:link w:val="Charf0"/>
    <w:uiPriority w:val="99"/>
    <w:semiHidden/>
    <w:unhideWhenUsed/>
    <w:qFormat/>
    <w:rsid w:val="00337D1B"/>
    <w:pPr>
      <w:ind w:firstLineChars="100" w:firstLine="420"/>
    </w:pPr>
  </w:style>
  <w:style w:type="paragraph" w:styleId="28">
    <w:name w:val="Body Text First Indent 2"/>
    <w:basedOn w:val="afffc"/>
    <w:link w:val="2Char1"/>
    <w:uiPriority w:val="99"/>
    <w:semiHidden/>
    <w:unhideWhenUsed/>
    <w:qFormat/>
    <w:rsid w:val="00337D1B"/>
    <w:pPr>
      <w:ind w:firstLineChars="200" w:firstLine="420"/>
    </w:pPr>
  </w:style>
  <w:style w:type="table" w:styleId="afffff1">
    <w:name w:val="Table Grid"/>
    <w:basedOn w:val="affd"/>
    <w:qFormat/>
    <w:rsid w:val="00337D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fff2">
    <w:name w:val="Table Theme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Colorful 1"/>
    <w:basedOn w:val="affd"/>
    <w:uiPriority w:val="99"/>
    <w:semiHidden/>
    <w:unhideWhenUsed/>
    <w:qFormat/>
    <w:rsid w:val="00337D1B"/>
    <w:pPr>
      <w:widowControl w:val="0"/>
      <w:jc w:val="both"/>
    </w:pPr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29">
    <w:name w:val="Table Colorful 2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orful 3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afffff3">
    <w:name w:val="Table Elegant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">
    <w:name w:val="Table Classic 1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a">
    <w:name w:val="Table Classic 2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39">
    <w:name w:val="Table Classic 3"/>
    <w:basedOn w:val="affd"/>
    <w:uiPriority w:val="99"/>
    <w:semiHidden/>
    <w:unhideWhenUsed/>
    <w:qFormat/>
    <w:rsid w:val="00337D1B"/>
    <w:pPr>
      <w:widowControl w:val="0"/>
      <w:jc w:val="both"/>
    </w:pPr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46">
    <w:name w:val="Table Classic 4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4">
    <w:name w:val="Table Simple 1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2b">
    <w:name w:val="Table Simple 2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3a">
    <w:name w:val="Table Simple 3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5">
    <w:name w:val="Table Subtle 1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c">
    <w:name w:val="Table Subtle 2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6">
    <w:name w:val="Table 3D effects 1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2d">
    <w:name w:val="Table 3D effects 2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b">
    <w:name w:val="Table 3D effects 3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7">
    <w:name w:val="Table List 1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e">
    <w:name w:val="Table List 2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c">
    <w:name w:val="Table List 3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47">
    <w:name w:val="Table List 4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56">
    <w:name w:val="Table List 5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62">
    <w:name w:val="Table List 6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2">
    <w:name w:val="Table List 7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82">
    <w:name w:val="Table List 8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table" w:styleId="afffff4">
    <w:name w:val="Table Contemporary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8">
    <w:name w:val="Table Columns 1"/>
    <w:basedOn w:val="affd"/>
    <w:uiPriority w:val="99"/>
    <w:semiHidden/>
    <w:unhideWhenUsed/>
    <w:qFormat/>
    <w:rsid w:val="00337D1B"/>
    <w:pPr>
      <w:widowControl w:val="0"/>
      <w:jc w:val="both"/>
    </w:pPr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f">
    <w:name w:val="Table Columns 2"/>
    <w:basedOn w:val="affd"/>
    <w:uiPriority w:val="99"/>
    <w:semiHidden/>
    <w:unhideWhenUsed/>
    <w:qFormat/>
    <w:rsid w:val="00337D1B"/>
    <w:pPr>
      <w:widowControl w:val="0"/>
      <w:jc w:val="both"/>
    </w:pPr>
    <w:rPr>
      <w:b/>
      <w:bCs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d">
    <w:name w:val="Table Columns 3"/>
    <w:basedOn w:val="affd"/>
    <w:uiPriority w:val="99"/>
    <w:semiHidden/>
    <w:unhideWhenUsed/>
    <w:qFormat/>
    <w:rsid w:val="00337D1B"/>
    <w:pPr>
      <w:widowControl w:val="0"/>
      <w:jc w:val="both"/>
    </w:pPr>
    <w:rPr>
      <w:b/>
      <w:bCs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8">
    <w:name w:val="Table Columns 4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9">
    <w:name w:val="Table Grid 1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2f0">
    <w:name w:val="Table Grid 2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e">
    <w:name w:val="Table Grid 3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49">
    <w:name w:val="Table Grid 4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58">
    <w:name w:val="Table Grid 5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63">
    <w:name w:val="Table Grid 6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3">
    <w:name w:val="Table Grid 7"/>
    <w:basedOn w:val="affd"/>
    <w:uiPriority w:val="99"/>
    <w:semiHidden/>
    <w:unhideWhenUsed/>
    <w:qFormat/>
    <w:rsid w:val="00337D1B"/>
    <w:pPr>
      <w:widowControl w:val="0"/>
      <w:jc w:val="both"/>
    </w:pPr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83">
    <w:name w:val="Table Grid 8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a">
    <w:name w:val="Table Web 1"/>
    <w:basedOn w:val="affd"/>
    <w:uiPriority w:val="99"/>
    <w:semiHidden/>
    <w:unhideWhenUsed/>
    <w:qFormat/>
    <w:rsid w:val="00337D1B"/>
    <w:pPr>
      <w:widowControl w:val="0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2f1">
    <w:name w:val="Table Web 2"/>
    <w:basedOn w:val="affd"/>
    <w:uiPriority w:val="99"/>
    <w:semiHidden/>
    <w:unhideWhenUsed/>
    <w:qFormat/>
    <w:rsid w:val="00337D1B"/>
    <w:pPr>
      <w:widowControl w:val="0"/>
      <w:jc w:val="both"/>
    </w:p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3f">
    <w:name w:val="Table Web 3"/>
    <w:basedOn w:val="affd"/>
    <w:uiPriority w:val="99"/>
    <w:semiHidden/>
    <w:unhideWhenUsed/>
    <w:qFormat/>
    <w:rsid w:val="00337D1B"/>
    <w:pPr>
      <w:widowControl w:val="0"/>
      <w:jc w:val="both"/>
    </w:p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afffff5">
    <w:name w:val="Table Professional"/>
    <w:basedOn w:val="affd"/>
    <w:uiPriority w:val="99"/>
    <w:semiHidden/>
    <w:unhideWhenUsed/>
    <w:qFormat/>
    <w:rsid w:val="00337D1B"/>
    <w:pPr>
      <w:widowControl w:val="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-2">
    <w:name w:val="Light Shading Accent 2"/>
    <w:basedOn w:val="affd"/>
    <w:uiPriority w:val="60"/>
    <w:semiHidden/>
    <w:unhideWhenUsed/>
    <w:qFormat/>
    <w:rsid w:val="00337D1B"/>
    <w:rPr>
      <w:color w:val="C45911" w:themeColor="accent2" w:themeShade="BF"/>
    </w:rPr>
    <w:tblPr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ffd"/>
    <w:uiPriority w:val="60"/>
    <w:semiHidden/>
    <w:unhideWhenUsed/>
    <w:qFormat/>
    <w:rsid w:val="00337D1B"/>
    <w:rPr>
      <w:color w:val="7B7B7B" w:themeColor="accent3" w:themeShade="BF"/>
    </w:rPr>
    <w:tblPr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">
    <w:name w:val="Light Shading Accent 4"/>
    <w:basedOn w:val="affd"/>
    <w:uiPriority w:val="60"/>
    <w:semiHidden/>
    <w:unhideWhenUsed/>
    <w:qFormat/>
    <w:rsid w:val="00337D1B"/>
    <w:rPr>
      <w:color w:val="BF8F00" w:themeColor="accent4" w:themeShade="BF"/>
    </w:rPr>
    <w:tblPr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">
    <w:name w:val="Light Shading Accent 5"/>
    <w:basedOn w:val="affd"/>
    <w:uiPriority w:val="60"/>
    <w:semiHidden/>
    <w:unhideWhenUsed/>
    <w:qFormat/>
    <w:rsid w:val="00337D1B"/>
    <w:rPr>
      <w:color w:val="2F5496" w:themeColor="accent5" w:themeShade="BF"/>
    </w:rPr>
    <w:tblPr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-6">
    <w:name w:val="Light Shading Accent 6"/>
    <w:basedOn w:val="affd"/>
    <w:uiPriority w:val="60"/>
    <w:semiHidden/>
    <w:unhideWhenUsed/>
    <w:qFormat/>
    <w:rsid w:val="00337D1B"/>
    <w:rPr>
      <w:color w:val="538135" w:themeColor="accent6" w:themeShade="BF"/>
    </w:rPr>
    <w:tblPr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-20">
    <w:name w:val="Light List Accent 2"/>
    <w:basedOn w:val="affd"/>
    <w:uiPriority w:val="61"/>
    <w:semiHidden/>
    <w:unhideWhenUsed/>
    <w:qFormat/>
    <w:rsid w:val="00337D1B"/>
    <w:tblPr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0">
    <w:name w:val="Light List Accent 3"/>
    <w:basedOn w:val="affd"/>
    <w:uiPriority w:val="61"/>
    <w:semiHidden/>
    <w:unhideWhenUsed/>
    <w:qFormat/>
    <w:rsid w:val="00337D1B"/>
    <w:tblPr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0">
    <w:name w:val="Light List Accent 4"/>
    <w:basedOn w:val="affd"/>
    <w:uiPriority w:val="61"/>
    <w:semiHidden/>
    <w:unhideWhenUsed/>
    <w:qFormat/>
    <w:rsid w:val="00337D1B"/>
    <w:tblPr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0">
    <w:name w:val="Light List Accent 5"/>
    <w:basedOn w:val="affd"/>
    <w:uiPriority w:val="61"/>
    <w:semiHidden/>
    <w:unhideWhenUsed/>
    <w:qFormat/>
    <w:rsid w:val="00337D1B"/>
    <w:tblPr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-60">
    <w:name w:val="Light List Accent 6"/>
    <w:basedOn w:val="affd"/>
    <w:uiPriority w:val="61"/>
    <w:semiHidden/>
    <w:unhideWhenUsed/>
    <w:qFormat/>
    <w:rsid w:val="00337D1B"/>
    <w:tblPr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-21">
    <w:name w:val="Light Grid Accent 2"/>
    <w:basedOn w:val="affd"/>
    <w:uiPriority w:val="62"/>
    <w:semiHidden/>
    <w:unhideWhenUsed/>
    <w:qFormat/>
    <w:rsid w:val="00337D1B"/>
    <w:tblPr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auto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auto"/>
        </w:tcBorders>
      </w:tcPr>
    </w:tblStylePr>
  </w:style>
  <w:style w:type="table" w:styleId="-31">
    <w:name w:val="Light Grid Accent 3"/>
    <w:basedOn w:val="affd"/>
    <w:uiPriority w:val="62"/>
    <w:semiHidden/>
    <w:unhideWhenUsed/>
    <w:qFormat/>
    <w:rsid w:val="00337D1B"/>
    <w:tblPr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uto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uto"/>
        </w:tcBorders>
      </w:tcPr>
    </w:tblStylePr>
  </w:style>
  <w:style w:type="table" w:styleId="-41">
    <w:name w:val="Light Grid Accent 4"/>
    <w:basedOn w:val="affd"/>
    <w:uiPriority w:val="62"/>
    <w:semiHidden/>
    <w:unhideWhenUsed/>
    <w:qFormat/>
    <w:rsid w:val="00337D1B"/>
    <w:tblPr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auto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auto"/>
        </w:tcBorders>
      </w:tcPr>
    </w:tblStylePr>
  </w:style>
  <w:style w:type="table" w:styleId="-51">
    <w:name w:val="Light Grid Accent 5"/>
    <w:basedOn w:val="affd"/>
    <w:uiPriority w:val="62"/>
    <w:semiHidden/>
    <w:unhideWhenUsed/>
    <w:qFormat/>
    <w:rsid w:val="00337D1B"/>
    <w:tblPr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auto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auto"/>
        </w:tcBorders>
      </w:tcPr>
    </w:tblStylePr>
  </w:style>
  <w:style w:type="table" w:styleId="-61">
    <w:name w:val="Light Grid Accent 6"/>
    <w:basedOn w:val="affd"/>
    <w:uiPriority w:val="62"/>
    <w:semiHidden/>
    <w:unhideWhenUsed/>
    <w:qFormat/>
    <w:rsid w:val="00337D1B"/>
    <w:tblPr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auto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auto"/>
        </w:tcBorders>
      </w:tcPr>
    </w:tblStylePr>
  </w:style>
  <w:style w:type="table" w:styleId="1-2">
    <w:name w:val="Medium Shading 1 Accent 2"/>
    <w:basedOn w:val="affd"/>
    <w:uiPriority w:val="63"/>
    <w:semiHidden/>
    <w:unhideWhenUsed/>
    <w:qFormat/>
    <w:rsid w:val="00337D1B"/>
    <w:tblPr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ffd"/>
    <w:uiPriority w:val="63"/>
    <w:semiHidden/>
    <w:unhideWhenUsed/>
    <w:qFormat/>
    <w:rsid w:val="00337D1B"/>
    <w:tblPr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ffd"/>
    <w:uiPriority w:val="63"/>
    <w:semiHidden/>
    <w:unhideWhenUsed/>
    <w:qFormat/>
    <w:rsid w:val="00337D1B"/>
    <w:tblPr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ffd"/>
    <w:uiPriority w:val="63"/>
    <w:semiHidden/>
    <w:unhideWhenUsed/>
    <w:qFormat/>
    <w:rsid w:val="00337D1B"/>
    <w:tblPr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ffd"/>
    <w:uiPriority w:val="63"/>
    <w:semiHidden/>
    <w:unhideWhenUsed/>
    <w:qFormat/>
    <w:rsid w:val="00337D1B"/>
    <w:tblPr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2">
    <w:name w:val="Medium Shading 2 Accent 2"/>
    <w:basedOn w:val="affd"/>
    <w:uiPriority w:val="64"/>
    <w:semiHidden/>
    <w:unhideWhenUsed/>
    <w:qFormat/>
    <w:rsid w:val="00337D1B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ffd"/>
    <w:uiPriority w:val="64"/>
    <w:semiHidden/>
    <w:unhideWhenUsed/>
    <w:qFormat/>
    <w:rsid w:val="00337D1B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ffd"/>
    <w:uiPriority w:val="64"/>
    <w:semiHidden/>
    <w:unhideWhenUsed/>
    <w:qFormat/>
    <w:rsid w:val="00337D1B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ffd"/>
    <w:uiPriority w:val="64"/>
    <w:semiHidden/>
    <w:unhideWhenUsed/>
    <w:qFormat/>
    <w:rsid w:val="00337D1B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ffd"/>
    <w:uiPriority w:val="64"/>
    <w:semiHidden/>
    <w:unhideWhenUsed/>
    <w:qFormat/>
    <w:rsid w:val="00337D1B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20">
    <w:name w:val="Medium List 1 Accent 2"/>
    <w:basedOn w:val="affd"/>
    <w:uiPriority w:val="65"/>
    <w:semiHidden/>
    <w:unhideWhenUsed/>
    <w:qFormat/>
    <w:rsid w:val="00337D1B"/>
    <w:rPr>
      <w:color w:val="000000" w:themeColor="text1"/>
    </w:rPr>
    <w:tblPr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0">
    <w:name w:val="Medium List 1 Accent 3"/>
    <w:basedOn w:val="affd"/>
    <w:uiPriority w:val="65"/>
    <w:semiHidden/>
    <w:unhideWhenUsed/>
    <w:qFormat/>
    <w:rsid w:val="00337D1B"/>
    <w:rPr>
      <w:color w:val="000000" w:themeColor="text1"/>
    </w:rPr>
    <w:tblPr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0">
    <w:name w:val="Medium List 1 Accent 4"/>
    <w:basedOn w:val="affd"/>
    <w:uiPriority w:val="65"/>
    <w:semiHidden/>
    <w:unhideWhenUsed/>
    <w:qFormat/>
    <w:rsid w:val="00337D1B"/>
    <w:rPr>
      <w:color w:val="000000" w:themeColor="text1"/>
    </w:rPr>
    <w:tblPr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0">
    <w:name w:val="Medium List 1 Accent 5"/>
    <w:basedOn w:val="affd"/>
    <w:uiPriority w:val="65"/>
    <w:semiHidden/>
    <w:unhideWhenUsed/>
    <w:qFormat/>
    <w:rsid w:val="00337D1B"/>
    <w:rPr>
      <w:color w:val="000000" w:themeColor="text1"/>
    </w:rPr>
    <w:tblPr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1-60">
    <w:name w:val="Medium List 1 Accent 6"/>
    <w:basedOn w:val="affd"/>
    <w:uiPriority w:val="65"/>
    <w:semiHidden/>
    <w:unhideWhenUsed/>
    <w:qFormat/>
    <w:rsid w:val="00337D1B"/>
    <w:rPr>
      <w:color w:val="000000" w:themeColor="text1"/>
    </w:rPr>
    <w:tblPr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-1">
    <w:name w:val="Medium List 2 Accent 1"/>
    <w:basedOn w:val="affd"/>
    <w:uiPriority w:val="66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ffd"/>
    <w:uiPriority w:val="66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ffd"/>
    <w:uiPriority w:val="66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ffd"/>
    <w:uiPriority w:val="66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ffd"/>
    <w:uiPriority w:val="66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ffd"/>
    <w:uiPriority w:val="66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1">
    <w:name w:val="Medium Grid 1 Accent 1"/>
    <w:basedOn w:val="affd"/>
    <w:uiPriority w:val="67"/>
    <w:semiHidden/>
    <w:unhideWhenUsed/>
    <w:qFormat/>
    <w:rsid w:val="00337D1B"/>
    <w:tblPr>
      <w:tblInd w:w="0" w:type="dxa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1-21">
    <w:name w:val="Medium Grid 1 Accent 2"/>
    <w:basedOn w:val="affd"/>
    <w:uiPriority w:val="67"/>
    <w:semiHidden/>
    <w:unhideWhenUsed/>
    <w:qFormat/>
    <w:rsid w:val="00337D1B"/>
    <w:tblPr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1">
    <w:name w:val="Medium Grid 1 Accent 3"/>
    <w:basedOn w:val="affd"/>
    <w:uiPriority w:val="67"/>
    <w:semiHidden/>
    <w:unhideWhenUsed/>
    <w:qFormat/>
    <w:rsid w:val="00337D1B"/>
    <w:tblPr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1">
    <w:name w:val="Medium Grid 1 Accent 4"/>
    <w:basedOn w:val="affd"/>
    <w:uiPriority w:val="67"/>
    <w:semiHidden/>
    <w:unhideWhenUsed/>
    <w:qFormat/>
    <w:rsid w:val="00337D1B"/>
    <w:tblPr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1">
    <w:name w:val="Medium Grid 1 Accent 5"/>
    <w:basedOn w:val="affd"/>
    <w:uiPriority w:val="67"/>
    <w:semiHidden/>
    <w:unhideWhenUsed/>
    <w:qFormat/>
    <w:rsid w:val="00337D1B"/>
    <w:tblPr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-61">
    <w:name w:val="Medium Grid 1 Accent 6"/>
    <w:basedOn w:val="affd"/>
    <w:uiPriority w:val="67"/>
    <w:semiHidden/>
    <w:unhideWhenUsed/>
    <w:qFormat/>
    <w:rsid w:val="00337D1B"/>
    <w:tblPr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-10">
    <w:name w:val="Medium Grid 2 Accent 1"/>
    <w:basedOn w:val="affd"/>
    <w:uiPriority w:val="68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ffd"/>
    <w:uiPriority w:val="68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ffd"/>
    <w:uiPriority w:val="68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ffd"/>
    <w:uiPriority w:val="68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ffd"/>
    <w:uiPriority w:val="68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ffd"/>
    <w:uiPriority w:val="68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1">
    <w:name w:val="Medium Grid 3 Accent 1"/>
    <w:basedOn w:val="affd"/>
    <w:uiPriority w:val="69"/>
    <w:semiHidden/>
    <w:unhideWhenUsed/>
    <w:qFormat/>
    <w:rsid w:val="00337D1B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CCEA" w:themeFill="accent1" w:themeFillTint="7F"/>
      </w:tcPr>
    </w:tblStylePr>
  </w:style>
  <w:style w:type="table" w:styleId="3-2">
    <w:name w:val="Medium Grid 3 Accent 2"/>
    <w:basedOn w:val="affd"/>
    <w:uiPriority w:val="69"/>
    <w:semiHidden/>
    <w:unhideWhenUsed/>
    <w:qFormat/>
    <w:rsid w:val="00337D1B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6BE98" w:themeFill="accent2" w:themeFillTint="7F"/>
      </w:tcPr>
    </w:tblStylePr>
  </w:style>
  <w:style w:type="table" w:styleId="3-3">
    <w:name w:val="Medium Grid 3 Accent 3"/>
    <w:basedOn w:val="affd"/>
    <w:uiPriority w:val="69"/>
    <w:semiHidden/>
    <w:unhideWhenUsed/>
    <w:qFormat/>
    <w:rsid w:val="00337D1B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2D2D2" w:themeFill="accent3" w:themeFillTint="7F"/>
      </w:tcPr>
    </w:tblStylePr>
  </w:style>
  <w:style w:type="table" w:styleId="3-4">
    <w:name w:val="Medium Grid 3 Accent 4"/>
    <w:basedOn w:val="affd"/>
    <w:uiPriority w:val="69"/>
    <w:semiHidden/>
    <w:unhideWhenUsed/>
    <w:qFormat/>
    <w:rsid w:val="00337D1B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FDF80" w:themeFill="accent4" w:themeFillTint="7F"/>
      </w:tcPr>
    </w:tblStylePr>
  </w:style>
  <w:style w:type="table" w:styleId="3-5">
    <w:name w:val="Medium Grid 3 Accent 5"/>
    <w:basedOn w:val="affd"/>
    <w:uiPriority w:val="69"/>
    <w:semiHidden/>
    <w:unhideWhenUsed/>
    <w:qFormat/>
    <w:rsid w:val="00337D1B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1B8E1" w:themeFill="accent5" w:themeFillTint="7F"/>
      </w:tcPr>
    </w:tblStylePr>
  </w:style>
  <w:style w:type="table" w:styleId="3-6">
    <w:name w:val="Medium Grid 3 Accent 6"/>
    <w:basedOn w:val="affd"/>
    <w:uiPriority w:val="69"/>
    <w:semiHidden/>
    <w:unhideWhenUsed/>
    <w:qFormat/>
    <w:rsid w:val="00337D1B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7D8A0" w:themeFill="accent6" w:themeFillTint="7F"/>
      </w:tcPr>
    </w:tblStylePr>
  </w:style>
  <w:style w:type="table" w:styleId="-1">
    <w:name w:val="Dark List Accent 1"/>
    <w:basedOn w:val="affd"/>
    <w:uiPriority w:val="70"/>
    <w:semiHidden/>
    <w:unhideWhenUsed/>
    <w:qFormat/>
    <w:rsid w:val="00337D1B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-22">
    <w:name w:val="Dark List Accent 2"/>
    <w:basedOn w:val="affd"/>
    <w:uiPriority w:val="70"/>
    <w:semiHidden/>
    <w:unhideWhenUsed/>
    <w:qFormat/>
    <w:rsid w:val="00337D1B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2">
    <w:name w:val="Dark List Accent 3"/>
    <w:basedOn w:val="affd"/>
    <w:uiPriority w:val="70"/>
    <w:semiHidden/>
    <w:unhideWhenUsed/>
    <w:qFormat/>
    <w:rsid w:val="00337D1B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2">
    <w:name w:val="Dark List Accent 4"/>
    <w:basedOn w:val="affd"/>
    <w:uiPriority w:val="70"/>
    <w:semiHidden/>
    <w:unhideWhenUsed/>
    <w:qFormat/>
    <w:rsid w:val="00337D1B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2">
    <w:name w:val="Dark List Accent 5"/>
    <w:basedOn w:val="affd"/>
    <w:uiPriority w:val="70"/>
    <w:semiHidden/>
    <w:unhideWhenUsed/>
    <w:qFormat/>
    <w:rsid w:val="00337D1B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-62">
    <w:name w:val="Dark List Accent 6"/>
    <w:basedOn w:val="affd"/>
    <w:uiPriority w:val="70"/>
    <w:semiHidden/>
    <w:unhideWhenUsed/>
    <w:qFormat/>
    <w:rsid w:val="00337D1B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-10">
    <w:name w:val="Colorful Shading Accent 1"/>
    <w:basedOn w:val="affd"/>
    <w:uiPriority w:val="71"/>
    <w:semiHidden/>
    <w:unhideWhenUsed/>
    <w:qFormat/>
    <w:rsid w:val="00337D1B"/>
    <w:rPr>
      <w:color w:val="000000" w:themeColor="text1"/>
    </w:rPr>
    <w:tblPr>
      <w:tblInd w:w="0" w:type="dxa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ffd"/>
    <w:uiPriority w:val="71"/>
    <w:semiHidden/>
    <w:unhideWhenUsed/>
    <w:qFormat/>
    <w:rsid w:val="00337D1B"/>
    <w:rPr>
      <w:color w:val="000000" w:themeColor="text1"/>
    </w:rPr>
    <w:tblPr>
      <w:tblInd w:w="0" w:type="dxa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ffd"/>
    <w:uiPriority w:val="71"/>
    <w:semiHidden/>
    <w:unhideWhenUsed/>
    <w:qFormat/>
    <w:rsid w:val="00337D1B"/>
    <w:rPr>
      <w:color w:val="000000" w:themeColor="text1"/>
    </w:rPr>
    <w:tblPr>
      <w:tblInd w:w="0" w:type="dxa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3">
    <w:name w:val="Colorful Shading Accent 4"/>
    <w:basedOn w:val="affd"/>
    <w:uiPriority w:val="71"/>
    <w:semiHidden/>
    <w:unhideWhenUsed/>
    <w:qFormat/>
    <w:rsid w:val="00337D1B"/>
    <w:rPr>
      <w:color w:val="000000" w:themeColor="text1"/>
    </w:rPr>
    <w:tblPr>
      <w:tblInd w:w="0" w:type="dxa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ffd"/>
    <w:uiPriority w:val="71"/>
    <w:semiHidden/>
    <w:unhideWhenUsed/>
    <w:qFormat/>
    <w:rsid w:val="00337D1B"/>
    <w:rPr>
      <w:color w:val="000000" w:themeColor="text1"/>
    </w:rPr>
    <w:tblPr>
      <w:tblInd w:w="0" w:type="dxa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ffd"/>
    <w:uiPriority w:val="71"/>
    <w:semiHidden/>
    <w:unhideWhenUsed/>
    <w:qFormat/>
    <w:rsid w:val="00337D1B"/>
    <w:rPr>
      <w:color w:val="000000" w:themeColor="text1"/>
    </w:rPr>
    <w:tblPr>
      <w:tblInd w:w="0" w:type="dxa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List Accent 1"/>
    <w:basedOn w:val="affd"/>
    <w:uiPriority w:val="72"/>
    <w:semiHidden/>
    <w:unhideWhenUsed/>
    <w:qFormat/>
    <w:rsid w:val="00337D1B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-24">
    <w:name w:val="Colorful List Accent 2"/>
    <w:basedOn w:val="affd"/>
    <w:uiPriority w:val="72"/>
    <w:semiHidden/>
    <w:unhideWhenUsed/>
    <w:qFormat/>
    <w:rsid w:val="00337D1B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4">
    <w:name w:val="Colorful List Accent 3"/>
    <w:basedOn w:val="affd"/>
    <w:uiPriority w:val="72"/>
    <w:semiHidden/>
    <w:unhideWhenUsed/>
    <w:qFormat/>
    <w:rsid w:val="00337D1B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4">
    <w:name w:val="Colorful List Accent 4"/>
    <w:basedOn w:val="affd"/>
    <w:uiPriority w:val="72"/>
    <w:semiHidden/>
    <w:unhideWhenUsed/>
    <w:qFormat/>
    <w:rsid w:val="00337D1B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4">
    <w:name w:val="Colorful List Accent 5"/>
    <w:basedOn w:val="affd"/>
    <w:uiPriority w:val="72"/>
    <w:semiHidden/>
    <w:unhideWhenUsed/>
    <w:qFormat/>
    <w:rsid w:val="00337D1B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-64">
    <w:name w:val="Colorful List Accent 6"/>
    <w:basedOn w:val="affd"/>
    <w:uiPriority w:val="72"/>
    <w:semiHidden/>
    <w:unhideWhenUsed/>
    <w:qFormat/>
    <w:rsid w:val="00337D1B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-12">
    <w:name w:val="Colorful Grid Accent 1"/>
    <w:basedOn w:val="affd"/>
    <w:uiPriority w:val="73"/>
    <w:semiHidden/>
    <w:unhideWhenUsed/>
    <w:qFormat/>
    <w:rsid w:val="00337D1B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-25">
    <w:name w:val="Colorful Grid Accent 2"/>
    <w:basedOn w:val="affd"/>
    <w:uiPriority w:val="73"/>
    <w:semiHidden/>
    <w:unhideWhenUsed/>
    <w:qFormat/>
    <w:rsid w:val="00337D1B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5">
    <w:name w:val="Colorful Grid Accent 3"/>
    <w:basedOn w:val="affd"/>
    <w:uiPriority w:val="73"/>
    <w:semiHidden/>
    <w:unhideWhenUsed/>
    <w:qFormat/>
    <w:rsid w:val="00337D1B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5">
    <w:name w:val="Colorful Grid Accent 4"/>
    <w:basedOn w:val="affd"/>
    <w:uiPriority w:val="73"/>
    <w:semiHidden/>
    <w:unhideWhenUsed/>
    <w:qFormat/>
    <w:rsid w:val="00337D1B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5">
    <w:name w:val="Colorful Grid Accent 5"/>
    <w:basedOn w:val="affd"/>
    <w:uiPriority w:val="73"/>
    <w:semiHidden/>
    <w:unhideWhenUsed/>
    <w:qFormat/>
    <w:rsid w:val="00337D1B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65">
    <w:name w:val="Colorful Grid Accent 6"/>
    <w:basedOn w:val="affd"/>
    <w:uiPriority w:val="73"/>
    <w:semiHidden/>
    <w:unhideWhenUsed/>
    <w:qFormat/>
    <w:rsid w:val="00337D1B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character" w:styleId="afffff6">
    <w:name w:val="Strong"/>
    <w:basedOn w:val="affc"/>
    <w:uiPriority w:val="22"/>
    <w:qFormat/>
    <w:rsid w:val="00337D1B"/>
    <w:rPr>
      <w:b/>
      <w:bCs/>
    </w:rPr>
  </w:style>
  <w:style w:type="character" w:styleId="afffff7">
    <w:name w:val="endnote reference"/>
    <w:basedOn w:val="affc"/>
    <w:uiPriority w:val="99"/>
    <w:semiHidden/>
    <w:unhideWhenUsed/>
    <w:qFormat/>
    <w:rsid w:val="00337D1B"/>
    <w:rPr>
      <w:vertAlign w:val="superscript"/>
    </w:rPr>
  </w:style>
  <w:style w:type="character" w:styleId="afffff8">
    <w:name w:val="page number"/>
    <w:basedOn w:val="affc"/>
    <w:semiHidden/>
    <w:qFormat/>
    <w:rsid w:val="00337D1B"/>
    <w:rPr>
      <w:rFonts w:ascii="Times New Roman" w:eastAsia="宋体" w:hAnsi="Times New Roman"/>
      <w:sz w:val="18"/>
    </w:rPr>
  </w:style>
  <w:style w:type="character" w:styleId="afffff9">
    <w:name w:val="FollowedHyperlink"/>
    <w:basedOn w:val="affc"/>
    <w:uiPriority w:val="99"/>
    <w:semiHidden/>
    <w:unhideWhenUsed/>
    <w:qFormat/>
    <w:rsid w:val="00337D1B"/>
    <w:rPr>
      <w:color w:val="954F72" w:themeColor="followedHyperlink"/>
      <w:u w:val="single"/>
    </w:rPr>
  </w:style>
  <w:style w:type="character" w:styleId="afffffa">
    <w:name w:val="Emphasis"/>
    <w:basedOn w:val="affc"/>
    <w:uiPriority w:val="20"/>
    <w:qFormat/>
    <w:rsid w:val="00337D1B"/>
    <w:rPr>
      <w:i/>
      <w:iCs/>
    </w:rPr>
  </w:style>
  <w:style w:type="character" w:styleId="afffffb">
    <w:name w:val="line number"/>
    <w:basedOn w:val="affc"/>
    <w:uiPriority w:val="99"/>
    <w:semiHidden/>
    <w:unhideWhenUsed/>
    <w:qFormat/>
    <w:rsid w:val="00337D1B"/>
  </w:style>
  <w:style w:type="character" w:styleId="HTML1">
    <w:name w:val="HTML Definition"/>
    <w:basedOn w:val="affc"/>
    <w:semiHidden/>
    <w:qFormat/>
    <w:rsid w:val="00337D1B"/>
    <w:rPr>
      <w:i/>
      <w:iCs/>
    </w:rPr>
  </w:style>
  <w:style w:type="character" w:styleId="HTML2">
    <w:name w:val="HTML Typewriter"/>
    <w:basedOn w:val="affc"/>
    <w:semiHidden/>
    <w:qFormat/>
    <w:rsid w:val="00337D1B"/>
    <w:rPr>
      <w:rFonts w:ascii="Courier New" w:hAnsi="Courier New"/>
      <w:sz w:val="20"/>
      <w:szCs w:val="20"/>
    </w:rPr>
  </w:style>
  <w:style w:type="character" w:styleId="HTML3">
    <w:name w:val="HTML Acronym"/>
    <w:basedOn w:val="affc"/>
    <w:semiHidden/>
    <w:qFormat/>
    <w:rsid w:val="00337D1B"/>
  </w:style>
  <w:style w:type="character" w:styleId="HTML4">
    <w:name w:val="HTML Variable"/>
    <w:basedOn w:val="affc"/>
    <w:semiHidden/>
    <w:qFormat/>
    <w:rsid w:val="00337D1B"/>
    <w:rPr>
      <w:i/>
      <w:iCs/>
    </w:rPr>
  </w:style>
  <w:style w:type="character" w:styleId="afffffc">
    <w:name w:val="Hyperlink"/>
    <w:uiPriority w:val="99"/>
    <w:qFormat/>
    <w:rsid w:val="00337D1B"/>
    <w:rPr>
      <w:rFonts w:ascii="Times New Roman" w:eastAsia="宋体" w:hAnsi="Times New Roman"/>
      <w:color w:val="auto"/>
      <w:spacing w:val="0"/>
      <w:w w:val="100"/>
      <w:position w:val="0"/>
      <w:sz w:val="21"/>
      <w:u w:val="none"/>
      <w:vertAlign w:val="baseline"/>
    </w:rPr>
  </w:style>
  <w:style w:type="character" w:styleId="HTML5">
    <w:name w:val="HTML Code"/>
    <w:basedOn w:val="affc"/>
    <w:semiHidden/>
    <w:qFormat/>
    <w:rsid w:val="00337D1B"/>
    <w:rPr>
      <w:rFonts w:ascii="Courier New" w:hAnsi="Courier New"/>
      <w:sz w:val="20"/>
      <w:szCs w:val="20"/>
    </w:rPr>
  </w:style>
  <w:style w:type="character" w:styleId="afffffd">
    <w:name w:val="annotation reference"/>
    <w:basedOn w:val="affc"/>
    <w:uiPriority w:val="99"/>
    <w:semiHidden/>
    <w:unhideWhenUsed/>
    <w:qFormat/>
    <w:rsid w:val="00337D1B"/>
    <w:rPr>
      <w:sz w:val="21"/>
      <w:szCs w:val="21"/>
    </w:rPr>
  </w:style>
  <w:style w:type="character" w:styleId="HTML6">
    <w:name w:val="HTML Cite"/>
    <w:basedOn w:val="affc"/>
    <w:semiHidden/>
    <w:qFormat/>
    <w:rsid w:val="00337D1B"/>
    <w:rPr>
      <w:i/>
      <w:iCs/>
    </w:rPr>
  </w:style>
  <w:style w:type="character" w:styleId="afffffe">
    <w:name w:val="footnote reference"/>
    <w:basedOn w:val="affc"/>
    <w:semiHidden/>
    <w:qFormat/>
    <w:rsid w:val="00337D1B"/>
    <w:rPr>
      <w:vertAlign w:val="superscript"/>
    </w:rPr>
  </w:style>
  <w:style w:type="character" w:styleId="HTML7">
    <w:name w:val="HTML Keyboard"/>
    <w:basedOn w:val="affc"/>
    <w:semiHidden/>
    <w:qFormat/>
    <w:rsid w:val="00337D1B"/>
    <w:rPr>
      <w:rFonts w:ascii="Courier New" w:hAnsi="Courier New"/>
      <w:sz w:val="20"/>
      <w:szCs w:val="20"/>
    </w:rPr>
  </w:style>
  <w:style w:type="character" w:styleId="HTML8">
    <w:name w:val="HTML Sample"/>
    <w:basedOn w:val="affc"/>
    <w:semiHidden/>
    <w:qFormat/>
    <w:rsid w:val="00337D1B"/>
    <w:rPr>
      <w:rFonts w:ascii="Courier New" w:hAnsi="Courier New"/>
    </w:rPr>
  </w:style>
  <w:style w:type="paragraph" w:customStyle="1" w:styleId="HB">
    <w:name w:val="标准标志HB"/>
    <w:next w:val="affb"/>
    <w:qFormat/>
    <w:rsid w:val="00337D1B"/>
    <w:pPr>
      <w:shd w:val="solid" w:color="FFFFFF" w:fill="FFFFFF"/>
      <w:spacing w:line="0" w:lineRule="atLeast"/>
      <w:jc w:val="right"/>
    </w:pPr>
    <w:rPr>
      <w:rFonts w:ascii="Britannic Bold" w:eastAsia="Britannic Bold" w:hAnsi="Britannic Bold"/>
      <w:b/>
      <w:w w:val="110"/>
      <w:kern w:val="2"/>
      <w:sz w:val="160"/>
    </w:rPr>
  </w:style>
  <w:style w:type="paragraph" w:customStyle="1" w:styleId="GB">
    <w:name w:val="标准称谓GB"/>
    <w:next w:val="affb"/>
    <w:qFormat/>
    <w:rsid w:val="00337D1B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eastAsiaTheme="minorEastAsia"/>
      <w:b/>
      <w:bCs/>
      <w:w w:val="135"/>
      <w:sz w:val="52"/>
    </w:rPr>
  </w:style>
  <w:style w:type="paragraph" w:customStyle="1" w:styleId="affffff">
    <w:name w:val="标准书脚_偶数页"/>
    <w:qFormat/>
    <w:rsid w:val="00337D1B"/>
    <w:pPr>
      <w:spacing w:before="120"/>
    </w:pPr>
    <w:rPr>
      <w:sz w:val="18"/>
    </w:rPr>
  </w:style>
  <w:style w:type="paragraph" w:customStyle="1" w:styleId="affffff0">
    <w:name w:val="标准书脚_奇数页"/>
    <w:qFormat/>
    <w:rsid w:val="00337D1B"/>
    <w:pPr>
      <w:spacing w:before="120"/>
      <w:jc w:val="right"/>
    </w:pPr>
    <w:rPr>
      <w:sz w:val="18"/>
    </w:rPr>
  </w:style>
  <w:style w:type="paragraph" w:customStyle="1" w:styleId="affffff1">
    <w:name w:val="标准书眉_奇数页"/>
    <w:next w:val="affb"/>
    <w:qFormat/>
    <w:rsid w:val="00337D1B"/>
    <w:pPr>
      <w:tabs>
        <w:tab w:val="center" w:pos="4154"/>
        <w:tab w:val="right" w:pos="8306"/>
      </w:tabs>
      <w:spacing w:after="120"/>
      <w:jc w:val="right"/>
    </w:pPr>
    <w:rPr>
      <w:sz w:val="21"/>
    </w:rPr>
  </w:style>
  <w:style w:type="paragraph" w:customStyle="1" w:styleId="affffff2">
    <w:name w:val="标准书眉_偶数页"/>
    <w:basedOn w:val="affffff1"/>
    <w:next w:val="affb"/>
    <w:qFormat/>
    <w:rsid w:val="00337D1B"/>
    <w:pPr>
      <w:jc w:val="left"/>
    </w:pPr>
  </w:style>
  <w:style w:type="paragraph" w:customStyle="1" w:styleId="affffff3">
    <w:name w:val="标准书眉一"/>
    <w:qFormat/>
    <w:rsid w:val="00337D1B"/>
    <w:pPr>
      <w:jc w:val="both"/>
    </w:pPr>
  </w:style>
  <w:style w:type="paragraph" w:customStyle="1" w:styleId="affffff4">
    <w:name w:val="前言、引言标题"/>
    <w:next w:val="affb"/>
    <w:qFormat/>
    <w:rsid w:val="00337D1B"/>
    <w:p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f5">
    <w:name w:val="参考文献、索引标题"/>
    <w:basedOn w:val="affffff4"/>
    <w:next w:val="affb"/>
    <w:qFormat/>
    <w:rsid w:val="00337D1B"/>
    <w:pPr>
      <w:spacing w:after="200"/>
    </w:pPr>
    <w:rPr>
      <w:sz w:val="21"/>
    </w:rPr>
  </w:style>
  <w:style w:type="paragraph" w:customStyle="1" w:styleId="affffff6">
    <w:name w:val="段"/>
    <w:link w:val="Charf1"/>
    <w:qFormat/>
    <w:rsid w:val="00337D1B"/>
    <w:pPr>
      <w:ind w:firstLineChars="200" w:firstLine="200"/>
      <w:jc w:val="both"/>
    </w:pPr>
    <w:rPr>
      <w:rFonts w:ascii="宋体"/>
      <w:sz w:val="21"/>
    </w:rPr>
  </w:style>
  <w:style w:type="paragraph" w:customStyle="1" w:styleId="a6">
    <w:name w:val="章标题"/>
    <w:next w:val="affffff6"/>
    <w:qFormat/>
    <w:rsid w:val="00337D1B"/>
    <w:pPr>
      <w:numPr>
        <w:numId w:val="1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7">
    <w:name w:val="一级条标题"/>
    <w:next w:val="affffff6"/>
    <w:qFormat/>
    <w:rsid w:val="00337D1B"/>
    <w:pPr>
      <w:numPr>
        <w:ilvl w:val="1"/>
        <w:numId w:val="1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8">
    <w:name w:val="二级条标题"/>
    <w:basedOn w:val="a7"/>
    <w:next w:val="affffff6"/>
    <w:qFormat/>
    <w:rsid w:val="00337D1B"/>
    <w:pPr>
      <w:numPr>
        <w:ilvl w:val="2"/>
      </w:numPr>
      <w:spacing w:before="50" w:after="50"/>
      <w:outlineLvl w:val="3"/>
    </w:pPr>
  </w:style>
  <w:style w:type="character" w:customStyle="1" w:styleId="1b">
    <w:name w:val="发布_1"/>
    <w:basedOn w:val="affc"/>
    <w:qFormat/>
    <w:rsid w:val="00337D1B"/>
    <w:rPr>
      <w:rFonts w:ascii="黑体" w:eastAsia="黑体"/>
      <w:spacing w:val="22"/>
      <w:w w:val="100"/>
      <w:position w:val="3"/>
      <w:sz w:val="28"/>
    </w:rPr>
  </w:style>
  <w:style w:type="paragraph" w:customStyle="1" w:styleId="GB0">
    <w:name w:val="发布部门GB"/>
    <w:next w:val="affffff6"/>
    <w:qFormat/>
    <w:rsid w:val="00337D1B"/>
    <w:pPr>
      <w:spacing w:line="360" w:lineRule="exact"/>
      <w:jc w:val="center"/>
    </w:pPr>
    <w:rPr>
      <w:rFonts w:ascii="宋体"/>
      <w:b/>
      <w:sz w:val="36"/>
    </w:rPr>
  </w:style>
  <w:style w:type="paragraph" w:customStyle="1" w:styleId="affffff7">
    <w:name w:val="发布日期"/>
    <w:qFormat/>
    <w:rsid w:val="00337D1B"/>
    <w:rPr>
      <w:rFonts w:ascii="黑体" w:eastAsia="黑体" w:hAnsi="黑体"/>
      <w:sz w:val="28"/>
    </w:rPr>
  </w:style>
  <w:style w:type="paragraph" w:customStyle="1" w:styleId="1c">
    <w:name w:val="封面标准号1"/>
    <w:qFormat/>
    <w:rsid w:val="00337D1B"/>
    <w:pPr>
      <w:widowControl w:val="0"/>
      <w:kinsoku w:val="0"/>
      <w:overflowPunct w:val="0"/>
      <w:autoSpaceDE w:val="0"/>
      <w:autoSpaceDN w:val="0"/>
      <w:spacing w:line="360" w:lineRule="exact"/>
      <w:jc w:val="right"/>
      <w:textAlignment w:val="center"/>
    </w:pPr>
    <w:rPr>
      <w:rFonts w:ascii="黑体" w:eastAsia="黑体"/>
      <w:sz w:val="28"/>
    </w:rPr>
  </w:style>
  <w:style w:type="paragraph" w:customStyle="1" w:styleId="2f2">
    <w:name w:val="封面标准号2"/>
    <w:basedOn w:val="1c"/>
    <w:qFormat/>
    <w:rsid w:val="00337D1B"/>
    <w:pPr>
      <w:adjustRightInd w:val="0"/>
      <w:spacing w:before="357" w:line="280" w:lineRule="exact"/>
    </w:pPr>
  </w:style>
  <w:style w:type="paragraph" w:customStyle="1" w:styleId="affffff8">
    <w:name w:val="封面标准代替信息"/>
    <w:basedOn w:val="2f2"/>
    <w:qFormat/>
    <w:rsid w:val="00337D1B"/>
    <w:pPr>
      <w:spacing w:before="0" w:line="360" w:lineRule="exact"/>
    </w:pPr>
    <w:rPr>
      <w:rFonts w:hAnsi="黑体"/>
      <w:sz w:val="21"/>
    </w:rPr>
  </w:style>
  <w:style w:type="paragraph" w:customStyle="1" w:styleId="affffff9">
    <w:name w:val="封面标准名称"/>
    <w:qFormat/>
    <w:rsid w:val="00337D1B"/>
    <w:pPr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fffa">
    <w:name w:val="封面标准文稿编辑信息"/>
    <w:qFormat/>
    <w:rsid w:val="00337D1B"/>
    <w:pPr>
      <w:spacing w:before="180" w:line="180" w:lineRule="exact"/>
      <w:jc w:val="center"/>
    </w:pPr>
    <w:rPr>
      <w:rFonts w:ascii="宋体"/>
      <w:sz w:val="21"/>
    </w:rPr>
  </w:style>
  <w:style w:type="paragraph" w:customStyle="1" w:styleId="affffffb">
    <w:name w:val="封面标准文稿类别"/>
    <w:qFormat/>
    <w:rsid w:val="00337D1B"/>
    <w:pPr>
      <w:spacing w:before="440" w:line="400" w:lineRule="exact"/>
      <w:jc w:val="center"/>
    </w:pPr>
    <w:rPr>
      <w:rFonts w:ascii="宋体"/>
      <w:sz w:val="24"/>
    </w:rPr>
  </w:style>
  <w:style w:type="paragraph" w:customStyle="1" w:styleId="affffffc">
    <w:name w:val="封面标准英文名称"/>
    <w:qFormat/>
    <w:rsid w:val="00337D1B"/>
    <w:pPr>
      <w:widowControl w:val="0"/>
      <w:spacing w:before="330" w:line="400" w:lineRule="exact"/>
      <w:jc w:val="center"/>
    </w:pPr>
    <w:rPr>
      <w:rFonts w:ascii="黑体" w:eastAsia="黑体"/>
      <w:sz w:val="28"/>
    </w:rPr>
  </w:style>
  <w:style w:type="paragraph" w:customStyle="1" w:styleId="affffffd">
    <w:name w:val="封面一致性程度标识"/>
    <w:qFormat/>
    <w:rsid w:val="00337D1B"/>
    <w:pPr>
      <w:spacing w:before="680" w:line="400" w:lineRule="exact"/>
      <w:jc w:val="center"/>
    </w:pPr>
    <w:rPr>
      <w:rFonts w:ascii="黑体" w:eastAsia="黑体" w:hAnsi="黑体"/>
      <w:sz w:val="28"/>
    </w:rPr>
  </w:style>
  <w:style w:type="paragraph" w:customStyle="1" w:styleId="affffffe">
    <w:name w:val="封面正文"/>
    <w:qFormat/>
    <w:rsid w:val="00337D1B"/>
    <w:pPr>
      <w:jc w:val="both"/>
    </w:pPr>
  </w:style>
  <w:style w:type="paragraph" w:customStyle="1" w:styleId="afa">
    <w:name w:val="附录标识"/>
    <w:basedOn w:val="affb"/>
    <w:next w:val="affb"/>
    <w:qFormat/>
    <w:rsid w:val="00337D1B"/>
    <w:pPr>
      <w:keepNext/>
      <w:widowControl/>
      <w:numPr>
        <w:numId w:val="12"/>
      </w:numPr>
      <w:shd w:val="clear" w:color="FFFFFF" w:fill="FFFFFF"/>
      <w:tabs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8">
    <w:name w:val="附录表标题"/>
    <w:basedOn w:val="affb"/>
    <w:next w:val="affb"/>
    <w:qFormat/>
    <w:rsid w:val="00337D1B"/>
    <w:pPr>
      <w:numPr>
        <w:ilvl w:val="1"/>
        <w:numId w:val="13"/>
      </w:numPr>
      <w:spacing w:beforeLines="50" w:afterLines="50"/>
      <w:jc w:val="center"/>
    </w:pPr>
    <w:rPr>
      <w:rFonts w:ascii="黑体" w:eastAsia="黑体"/>
    </w:rPr>
  </w:style>
  <w:style w:type="paragraph" w:customStyle="1" w:styleId="afb">
    <w:name w:val="附录章标题"/>
    <w:next w:val="affffff6"/>
    <w:qFormat/>
    <w:rsid w:val="00337D1B"/>
    <w:pPr>
      <w:numPr>
        <w:ilvl w:val="1"/>
        <w:numId w:val="12"/>
      </w:numPr>
      <w:wordWrap w:val="0"/>
      <w:overflowPunct w:val="0"/>
      <w:autoSpaceDE w:val="0"/>
      <w:spacing w:beforeLines="50" w:afterLines="50"/>
      <w:ind w:left="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c">
    <w:name w:val="附录一级条标题"/>
    <w:basedOn w:val="afb"/>
    <w:next w:val="affffff6"/>
    <w:qFormat/>
    <w:rsid w:val="00337D1B"/>
    <w:pPr>
      <w:numPr>
        <w:ilvl w:val="2"/>
      </w:numPr>
      <w:autoSpaceDN w:val="0"/>
      <w:outlineLvl w:val="2"/>
    </w:pPr>
  </w:style>
  <w:style w:type="paragraph" w:customStyle="1" w:styleId="afd">
    <w:name w:val="附录二级条标题"/>
    <w:basedOn w:val="affb"/>
    <w:next w:val="affffff6"/>
    <w:qFormat/>
    <w:rsid w:val="00337D1B"/>
    <w:pPr>
      <w:widowControl/>
      <w:numPr>
        <w:ilvl w:val="3"/>
        <w:numId w:val="12"/>
      </w:numPr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e">
    <w:name w:val="附录三级条标题"/>
    <w:basedOn w:val="afd"/>
    <w:next w:val="affffff6"/>
    <w:qFormat/>
    <w:rsid w:val="00337D1B"/>
    <w:pPr>
      <w:numPr>
        <w:ilvl w:val="4"/>
      </w:numPr>
      <w:outlineLvl w:val="4"/>
    </w:pPr>
  </w:style>
  <w:style w:type="paragraph" w:customStyle="1" w:styleId="aff">
    <w:name w:val="附录四级条标题"/>
    <w:basedOn w:val="afe"/>
    <w:next w:val="affffff6"/>
    <w:qFormat/>
    <w:rsid w:val="00337D1B"/>
    <w:pPr>
      <w:numPr>
        <w:ilvl w:val="5"/>
      </w:numPr>
      <w:outlineLvl w:val="5"/>
    </w:pPr>
  </w:style>
  <w:style w:type="paragraph" w:customStyle="1" w:styleId="ad">
    <w:name w:val="附录图标题"/>
    <w:basedOn w:val="affb"/>
    <w:next w:val="affb"/>
    <w:qFormat/>
    <w:rsid w:val="00337D1B"/>
    <w:pPr>
      <w:numPr>
        <w:ilvl w:val="1"/>
        <w:numId w:val="14"/>
      </w:numPr>
      <w:spacing w:beforeLines="50" w:afterLines="50"/>
      <w:jc w:val="center"/>
    </w:pPr>
    <w:rPr>
      <w:rFonts w:ascii="黑体" w:eastAsia="黑体"/>
    </w:rPr>
  </w:style>
  <w:style w:type="paragraph" w:customStyle="1" w:styleId="aff0">
    <w:name w:val="附录五级条标题"/>
    <w:basedOn w:val="aff"/>
    <w:next w:val="affffff6"/>
    <w:qFormat/>
    <w:rsid w:val="00337D1B"/>
    <w:pPr>
      <w:numPr>
        <w:ilvl w:val="6"/>
      </w:numPr>
      <w:outlineLvl w:val="6"/>
    </w:pPr>
  </w:style>
  <w:style w:type="character" w:customStyle="1" w:styleId="afffffff">
    <w:name w:val="个人答复风格"/>
    <w:basedOn w:val="affc"/>
    <w:qFormat/>
    <w:rsid w:val="00337D1B"/>
    <w:rPr>
      <w:rFonts w:ascii="Arial" w:eastAsia="宋体" w:hAnsi="Arial" w:cs="Arial"/>
      <w:color w:val="auto"/>
      <w:sz w:val="20"/>
    </w:rPr>
  </w:style>
  <w:style w:type="character" w:customStyle="1" w:styleId="afffffff0">
    <w:name w:val="个人撰写风格"/>
    <w:basedOn w:val="affc"/>
    <w:qFormat/>
    <w:rsid w:val="00337D1B"/>
    <w:rPr>
      <w:rFonts w:ascii="Arial" w:eastAsia="宋体" w:hAnsi="Arial" w:cs="Arial"/>
      <w:color w:val="auto"/>
      <w:sz w:val="20"/>
    </w:rPr>
  </w:style>
  <w:style w:type="paragraph" w:customStyle="1" w:styleId="affa">
    <w:name w:val="列项——"/>
    <w:qFormat/>
    <w:rsid w:val="00337D1B"/>
    <w:pPr>
      <w:widowControl w:val="0"/>
      <w:numPr>
        <w:numId w:val="15"/>
      </w:numPr>
      <w:tabs>
        <w:tab w:val="clear" w:pos="1140"/>
        <w:tab w:val="left" w:pos="854"/>
      </w:tabs>
      <w:ind w:leftChars="200" w:left="200" w:hangingChars="200" w:hanging="200"/>
      <w:jc w:val="both"/>
    </w:pPr>
    <w:rPr>
      <w:rFonts w:ascii="宋体"/>
      <w:sz w:val="21"/>
    </w:rPr>
  </w:style>
  <w:style w:type="paragraph" w:customStyle="1" w:styleId="afffffff1">
    <w:name w:val="目次、标准名称标题"/>
    <w:basedOn w:val="affffff4"/>
    <w:next w:val="affffff6"/>
    <w:qFormat/>
    <w:rsid w:val="00337D1B"/>
    <w:pPr>
      <w:spacing w:line="460" w:lineRule="exact"/>
      <w:outlineLvl w:val="9"/>
    </w:pPr>
  </w:style>
  <w:style w:type="paragraph" w:customStyle="1" w:styleId="afffffff2">
    <w:name w:val="目次、索引正文"/>
    <w:qFormat/>
    <w:rsid w:val="00337D1B"/>
    <w:pPr>
      <w:spacing w:line="320" w:lineRule="exact"/>
      <w:jc w:val="both"/>
    </w:pPr>
    <w:rPr>
      <w:rFonts w:ascii="宋体"/>
      <w:sz w:val="21"/>
    </w:rPr>
  </w:style>
  <w:style w:type="paragraph" w:customStyle="1" w:styleId="afffffff3">
    <w:name w:val="其他标准称谓"/>
    <w:qFormat/>
    <w:rsid w:val="00337D1B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fff4">
    <w:name w:val="其他发布部门"/>
    <w:basedOn w:val="GB0"/>
    <w:qFormat/>
    <w:rsid w:val="00337D1B"/>
    <w:pPr>
      <w:framePr w:wrap="around" w:hAnchor="text" w:y="1"/>
      <w:spacing w:line="0" w:lineRule="atLeast"/>
    </w:pPr>
    <w:rPr>
      <w:rFonts w:ascii="黑体" w:eastAsia="黑体"/>
      <w:b w:val="0"/>
    </w:rPr>
  </w:style>
  <w:style w:type="paragraph" w:customStyle="1" w:styleId="a9">
    <w:name w:val="三级条标题"/>
    <w:basedOn w:val="a8"/>
    <w:next w:val="affffff6"/>
    <w:qFormat/>
    <w:rsid w:val="00337D1B"/>
    <w:pPr>
      <w:numPr>
        <w:ilvl w:val="3"/>
      </w:numPr>
      <w:outlineLvl w:val="4"/>
    </w:pPr>
  </w:style>
  <w:style w:type="paragraph" w:customStyle="1" w:styleId="afffffff5">
    <w:name w:val="实施日期"/>
    <w:basedOn w:val="affffff7"/>
    <w:qFormat/>
    <w:rsid w:val="00337D1B"/>
    <w:pPr>
      <w:jc w:val="right"/>
    </w:pPr>
  </w:style>
  <w:style w:type="paragraph" w:customStyle="1" w:styleId="a4">
    <w:name w:val="示例"/>
    <w:next w:val="afffffff6"/>
    <w:qFormat/>
    <w:rsid w:val="00337D1B"/>
    <w:pPr>
      <w:widowControl w:val="0"/>
      <w:numPr>
        <w:numId w:val="16"/>
      </w:numPr>
      <w:jc w:val="both"/>
    </w:pPr>
    <w:rPr>
      <w:rFonts w:ascii="宋体"/>
      <w:sz w:val="18"/>
      <w:szCs w:val="18"/>
    </w:rPr>
  </w:style>
  <w:style w:type="paragraph" w:customStyle="1" w:styleId="afffffff6">
    <w:name w:val="示例段"/>
    <w:basedOn w:val="affffff6"/>
    <w:qFormat/>
    <w:rsid w:val="00337D1B"/>
    <w:pPr>
      <w:ind w:firstLine="420"/>
    </w:pPr>
    <w:rPr>
      <w:sz w:val="18"/>
    </w:rPr>
  </w:style>
  <w:style w:type="paragraph" w:customStyle="1" w:styleId="af3">
    <w:name w:val="数字编号列项（二级）"/>
    <w:qFormat/>
    <w:rsid w:val="00337D1B"/>
    <w:pPr>
      <w:numPr>
        <w:ilvl w:val="1"/>
        <w:numId w:val="17"/>
      </w:numPr>
      <w:jc w:val="both"/>
    </w:pPr>
    <w:rPr>
      <w:rFonts w:ascii="宋体"/>
      <w:sz w:val="21"/>
    </w:rPr>
  </w:style>
  <w:style w:type="paragraph" w:customStyle="1" w:styleId="aa">
    <w:name w:val="四级条标题"/>
    <w:basedOn w:val="a9"/>
    <w:next w:val="affffff6"/>
    <w:qFormat/>
    <w:rsid w:val="00337D1B"/>
    <w:pPr>
      <w:numPr>
        <w:ilvl w:val="4"/>
      </w:numPr>
      <w:outlineLvl w:val="5"/>
    </w:pPr>
  </w:style>
  <w:style w:type="paragraph" w:customStyle="1" w:styleId="af6">
    <w:name w:val="条文脚注"/>
    <w:basedOn w:val="affffa"/>
    <w:link w:val="Charf2"/>
    <w:qFormat/>
    <w:rsid w:val="00337D1B"/>
    <w:pPr>
      <w:numPr>
        <w:numId w:val="18"/>
      </w:numPr>
      <w:ind w:firstLineChars="0" w:firstLine="0"/>
      <w:jc w:val="both"/>
    </w:pPr>
    <w:rPr>
      <w:rFonts w:ascii="宋体"/>
    </w:rPr>
  </w:style>
  <w:style w:type="paragraph" w:customStyle="1" w:styleId="afffffff7">
    <w:name w:val="图表脚注"/>
    <w:next w:val="affffff6"/>
    <w:qFormat/>
    <w:rsid w:val="00337D1B"/>
    <w:pPr>
      <w:ind w:leftChars="200" w:left="300" w:hangingChars="100" w:hanging="100"/>
      <w:jc w:val="both"/>
    </w:pPr>
    <w:rPr>
      <w:rFonts w:ascii="宋体"/>
      <w:sz w:val="18"/>
    </w:rPr>
  </w:style>
  <w:style w:type="paragraph" w:customStyle="1" w:styleId="afffffff8">
    <w:name w:val="文献分类号"/>
    <w:qFormat/>
    <w:rsid w:val="00337D1B"/>
    <w:pPr>
      <w:framePr w:hSpace="180" w:vSpace="180" w:wrap="around" w:hAnchor="margin" w:y="1" w:anchorLock="1"/>
      <w:widowControl w:val="0"/>
      <w:textAlignment w:val="center"/>
    </w:pPr>
    <w:rPr>
      <w:rFonts w:eastAsia="黑体"/>
      <w:sz w:val="21"/>
    </w:rPr>
  </w:style>
  <w:style w:type="paragraph" w:customStyle="1" w:styleId="afffffff9">
    <w:name w:val="无标题条"/>
    <w:next w:val="affffff6"/>
    <w:qFormat/>
    <w:rsid w:val="00337D1B"/>
    <w:pPr>
      <w:jc w:val="both"/>
    </w:pPr>
    <w:rPr>
      <w:sz w:val="21"/>
    </w:rPr>
  </w:style>
  <w:style w:type="paragraph" w:customStyle="1" w:styleId="ab">
    <w:name w:val="五级条标题"/>
    <w:basedOn w:val="aa"/>
    <w:next w:val="affffff6"/>
    <w:qFormat/>
    <w:rsid w:val="00337D1B"/>
    <w:pPr>
      <w:numPr>
        <w:ilvl w:val="5"/>
      </w:numPr>
      <w:outlineLvl w:val="6"/>
    </w:pPr>
  </w:style>
  <w:style w:type="paragraph" w:customStyle="1" w:styleId="a2">
    <w:name w:val="正文表标题"/>
    <w:next w:val="affffff6"/>
    <w:qFormat/>
    <w:rsid w:val="00337D1B"/>
    <w:pPr>
      <w:numPr>
        <w:ilvl w:val="1"/>
        <w:numId w:val="19"/>
      </w:numPr>
      <w:tabs>
        <w:tab w:val="left" w:pos="360"/>
      </w:tabs>
      <w:spacing w:beforeLines="50" w:afterLines="50"/>
      <w:jc w:val="center"/>
    </w:pPr>
    <w:rPr>
      <w:rFonts w:ascii="黑体" w:eastAsia="黑体"/>
      <w:sz w:val="21"/>
      <w:szCs w:val="21"/>
    </w:rPr>
  </w:style>
  <w:style w:type="paragraph" w:customStyle="1" w:styleId="af5">
    <w:name w:val="正文图标题"/>
    <w:basedOn w:val="a2"/>
    <w:next w:val="affffff6"/>
    <w:qFormat/>
    <w:rsid w:val="00337D1B"/>
    <w:pPr>
      <w:numPr>
        <w:ilvl w:val="0"/>
        <w:numId w:val="20"/>
      </w:numPr>
      <w:tabs>
        <w:tab w:val="clear" w:pos="360"/>
      </w:tabs>
    </w:pPr>
  </w:style>
  <w:style w:type="paragraph" w:customStyle="1" w:styleId="aff1">
    <w:name w:val="注："/>
    <w:next w:val="affb"/>
    <w:qFormat/>
    <w:rsid w:val="00337D1B"/>
    <w:pPr>
      <w:widowControl w:val="0"/>
      <w:numPr>
        <w:numId w:val="21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1">
    <w:name w:val="注×："/>
    <w:qFormat/>
    <w:rsid w:val="00337D1B"/>
    <w:pPr>
      <w:widowControl w:val="0"/>
      <w:numPr>
        <w:numId w:val="22"/>
      </w:numPr>
      <w:autoSpaceDE w:val="0"/>
      <w:autoSpaceDN w:val="0"/>
      <w:jc w:val="both"/>
    </w:pPr>
    <w:rPr>
      <w:rFonts w:ascii="黑体" w:eastAsiaTheme="minorEastAsia"/>
      <w:sz w:val="18"/>
      <w:szCs w:val="18"/>
    </w:rPr>
  </w:style>
  <w:style w:type="paragraph" w:customStyle="1" w:styleId="af2">
    <w:name w:val="字母编号列项（一级）"/>
    <w:qFormat/>
    <w:rsid w:val="00337D1B"/>
    <w:pPr>
      <w:numPr>
        <w:numId w:val="17"/>
      </w:numPr>
      <w:jc w:val="both"/>
    </w:pPr>
    <w:rPr>
      <w:rFonts w:ascii="宋体"/>
      <w:sz w:val="21"/>
    </w:rPr>
  </w:style>
  <w:style w:type="paragraph" w:customStyle="1" w:styleId="af0">
    <w:name w:val="引言一级条标题"/>
    <w:basedOn w:val="affb"/>
    <w:next w:val="affffff6"/>
    <w:qFormat/>
    <w:rsid w:val="00337D1B"/>
    <w:pPr>
      <w:widowControl/>
      <w:numPr>
        <w:numId w:val="23"/>
      </w:numPr>
      <w:tabs>
        <w:tab w:val="clear" w:pos="360"/>
      </w:tabs>
      <w:spacing w:beforeLines="50" w:afterLines="50"/>
    </w:pPr>
    <w:rPr>
      <w:rFonts w:eastAsia="黑体"/>
    </w:rPr>
  </w:style>
  <w:style w:type="paragraph" w:customStyle="1" w:styleId="af4">
    <w:name w:val="示例×："/>
    <w:basedOn w:val="affb"/>
    <w:next w:val="afffffff6"/>
    <w:qFormat/>
    <w:rsid w:val="00337D1B"/>
    <w:pPr>
      <w:widowControl/>
      <w:numPr>
        <w:numId w:val="24"/>
      </w:numPr>
    </w:pPr>
    <w:rPr>
      <w:rFonts w:ascii="宋体"/>
      <w:kern w:val="0"/>
      <w:sz w:val="18"/>
      <w:szCs w:val="18"/>
    </w:rPr>
  </w:style>
  <w:style w:type="paragraph" w:customStyle="1" w:styleId="aff2">
    <w:name w:val="工程建设章标题"/>
    <w:next w:val="affffff6"/>
    <w:qFormat/>
    <w:rsid w:val="00337D1B"/>
    <w:pPr>
      <w:numPr>
        <w:ilvl w:val="1"/>
        <w:numId w:val="25"/>
      </w:numPr>
      <w:spacing w:before="640" w:after="560" w:line="480" w:lineRule="exact"/>
      <w:jc w:val="center"/>
      <w:outlineLvl w:val="1"/>
    </w:pPr>
    <w:rPr>
      <w:rFonts w:ascii="黑体" w:eastAsia="黑体"/>
      <w:b/>
      <w:sz w:val="28"/>
    </w:rPr>
  </w:style>
  <w:style w:type="paragraph" w:customStyle="1" w:styleId="aff3">
    <w:name w:val="工程建设节标题"/>
    <w:basedOn w:val="aff2"/>
    <w:next w:val="affffff6"/>
    <w:qFormat/>
    <w:rsid w:val="00337D1B"/>
    <w:pPr>
      <w:numPr>
        <w:ilvl w:val="2"/>
      </w:numPr>
      <w:spacing w:before="400" w:after="400" w:line="240" w:lineRule="auto"/>
      <w:outlineLvl w:val="2"/>
    </w:pPr>
    <w:rPr>
      <w:sz w:val="21"/>
    </w:rPr>
  </w:style>
  <w:style w:type="paragraph" w:customStyle="1" w:styleId="aff4">
    <w:name w:val="工程建设条标题"/>
    <w:basedOn w:val="aff3"/>
    <w:next w:val="affffff6"/>
    <w:qFormat/>
    <w:rsid w:val="00337D1B"/>
    <w:pPr>
      <w:numPr>
        <w:ilvl w:val="3"/>
      </w:numPr>
      <w:spacing w:before="0" w:after="0"/>
      <w:jc w:val="left"/>
      <w:outlineLvl w:val="3"/>
    </w:pPr>
    <w:rPr>
      <w:b w:val="0"/>
    </w:rPr>
  </w:style>
  <w:style w:type="paragraph" w:customStyle="1" w:styleId="aff5">
    <w:name w:val="工程建设表标题"/>
    <w:basedOn w:val="aff4"/>
    <w:qFormat/>
    <w:rsid w:val="00337D1B"/>
    <w:pPr>
      <w:numPr>
        <w:ilvl w:val="4"/>
      </w:numPr>
      <w:jc w:val="center"/>
      <w:outlineLvl w:val="4"/>
    </w:pPr>
  </w:style>
  <w:style w:type="paragraph" w:customStyle="1" w:styleId="aff6">
    <w:name w:val="工程建设图标题"/>
    <w:basedOn w:val="aff4"/>
    <w:qFormat/>
    <w:rsid w:val="00337D1B"/>
    <w:pPr>
      <w:numPr>
        <w:ilvl w:val="5"/>
      </w:numPr>
      <w:jc w:val="center"/>
      <w:outlineLvl w:val="5"/>
    </w:pPr>
  </w:style>
  <w:style w:type="paragraph" w:customStyle="1" w:styleId="aff7">
    <w:name w:val="工程建设公式标题"/>
    <w:basedOn w:val="aff4"/>
    <w:qFormat/>
    <w:rsid w:val="00337D1B"/>
    <w:pPr>
      <w:numPr>
        <w:ilvl w:val="6"/>
      </w:numPr>
      <w:jc w:val="center"/>
      <w:outlineLvl w:val="6"/>
    </w:pPr>
  </w:style>
  <w:style w:type="paragraph" w:customStyle="1" w:styleId="aff9">
    <w:name w:val="工程建设无节条标题"/>
    <w:basedOn w:val="affb"/>
    <w:next w:val="affffff6"/>
    <w:qFormat/>
    <w:rsid w:val="00337D1B"/>
    <w:pPr>
      <w:numPr>
        <w:ilvl w:val="8"/>
        <w:numId w:val="25"/>
      </w:numPr>
      <w:tabs>
        <w:tab w:val="clear" w:pos="720"/>
      </w:tabs>
      <w:outlineLvl w:val="3"/>
    </w:pPr>
  </w:style>
  <w:style w:type="paragraph" w:customStyle="1" w:styleId="aff8">
    <w:name w:val="工程建设款标题"/>
    <w:basedOn w:val="aff4"/>
    <w:qFormat/>
    <w:rsid w:val="00337D1B"/>
    <w:pPr>
      <w:numPr>
        <w:ilvl w:val="7"/>
      </w:numPr>
      <w:outlineLvl w:val="9"/>
    </w:pPr>
  </w:style>
  <w:style w:type="paragraph" w:customStyle="1" w:styleId="afffffffa">
    <w:name w:val="名称"/>
    <w:basedOn w:val="affffff4"/>
    <w:next w:val="affffff6"/>
    <w:qFormat/>
    <w:rsid w:val="00337D1B"/>
    <w:pPr>
      <w:spacing w:line="460" w:lineRule="exact"/>
      <w:outlineLvl w:val="9"/>
    </w:pPr>
  </w:style>
  <w:style w:type="paragraph" w:customStyle="1" w:styleId="a3">
    <w:name w:val="正文表标题续表"/>
    <w:basedOn w:val="a2"/>
    <w:next w:val="affffff6"/>
    <w:qFormat/>
    <w:rsid w:val="00337D1B"/>
    <w:pPr>
      <w:numPr>
        <w:ilvl w:val="2"/>
      </w:numPr>
    </w:pPr>
  </w:style>
  <w:style w:type="paragraph" w:customStyle="1" w:styleId="af9">
    <w:name w:val="附录表标题续表"/>
    <w:basedOn w:val="af8"/>
    <w:next w:val="affffff6"/>
    <w:qFormat/>
    <w:rsid w:val="00337D1B"/>
    <w:pPr>
      <w:numPr>
        <w:ilvl w:val="2"/>
      </w:numPr>
    </w:pPr>
  </w:style>
  <w:style w:type="paragraph" w:customStyle="1" w:styleId="afffffffb">
    <w:name w:val="术语定义二级条标题"/>
    <w:basedOn w:val="a8"/>
    <w:next w:val="affffff6"/>
    <w:qFormat/>
    <w:rsid w:val="00337D1B"/>
    <w:pPr>
      <w:spacing w:beforeLines="0" w:afterLines="0"/>
      <w:outlineLvl w:val="9"/>
    </w:pPr>
  </w:style>
  <w:style w:type="paragraph" w:customStyle="1" w:styleId="afffffffc">
    <w:name w:val="术语定义三级条标题"/>
    <w:basedOn w:val="a9"/>
    <w:next w:val="affffff6"/>
    <w:qFormat/>
    <w:rsid w:val="00337D1B"/>
    <w:pPr>
      <w:spacing w:beforeLines="0" w:afterLines="0"/>
      <w:outlineLvl w:val="9"/>
    </w:pPr>
  </w:style>
  <w:style w:type="paragraph" w:customStyle="1" w:styleId="afffffffd">
    <w:name w:val="式中"/>
    <w:qFormat/>
    <w:rsid w:val="00337D1B"/>
    <w:pPr>
      <w:ind w:leftChars="200" w:left="200"/>
    </w:pPr>
    <w:rPr>
      <w:rFonts w:ascii="宋体"/>
      <w:sz w:val="21"/>
    </w:rPr>
  </w:style>
  <w:style w:type="paragraph" w:customStyle="1" w:styleId="afffffffe">
    <w:name w:val="术语定义四级条标题"/>
    <w:basedOn w:val="aa"/>
    <w:next w:val="affffff6"/>
    <w:qFormat/>
    <w:rsid w:val="00337D1B"/>
    <w:pPr>
      <w:spacing w:beforeLines="0" w:afterLines="0"/>
      <w:outlineLvl w:val="9"/>
    </w:pPr>
  </w:style>
  <w:style w:type="paragraph" w:customStyle="1" w:styleId="affffffff">
    <w:name w:val="术语定义五级条标题"/>
    <w:basedOn w:val="ab"/>
    <w:next w:val="affffff6"/>
    <w:qFormat/>
    <w:rsid w:val="00337D1B"/>
    <w:pPr>
      <w:spacing w:beforeLines="0" w:afterLines="0"/>
      <w:outlineLvl w:val="9"/>
    </w:pPr>
  </w:style>
  <w:style w:type="paragraph" w:customStyle="1" w:styleId="affffffff0">
    <w:name w:val="术语定义一级条标题"/>
    <w:basedOn w:val="a7"/>
    <w:next w:val="affffff6"/>
    <w:qFormat/>
    <w:rsid w:val="00337D1B"/>
    <w:pPr>
      <w:spacing w:beforeLines="0" w:afterLines="0"/>
      <w:outlineLvl w:val="9"/>
    </w:pPr>
  </w:style>
  <w:style w:type="paragraph" w:customStyle="1" w:styleId="affffffff1">
    <w:name w:val="条文说明"/>
    <w:basedOn w:val="afffffffa"/>
    <w:qFormat/>
    <w:rsid w:val="00337D1B"/>
  </w:style>
  <w:style w:type="paragraph" w:customStyle="1" w:styleId="a5">
    <w:name w:val="列项·"/>
    <w:qFormat/>
    <w:rsid w:val="00337D1B"/>
    <w:pPr>
      <w:numPr>
        <w:numId w:val="26"/>
      </w:numPr>
      <w:tabs>
        <w:tab w:val="left" w:pos="840"/>
      </w:tabs>
      <w:ind w:leftChars="200" w:left="200" w:hangingChars="200" w:hanging="200"/>
      <w:jc w:val="both"/>
    </w:pPr>
    <w:rPr>
      <w:rFonts w:ascii="宋体"/>
      <w:sz w:val="21"/>
    </w:rPr>
  </w:style>
  <w:style w:type="paragraph" w:customStyle="1" w:styleId="affffffff2">
    <w:name w:val="二级无标题条"/>
    <w:basedOn w:val="a8"/>
    <w:qFormat/>
    <w:rsid w:val="00337D1B"/>
    <w:pPr>
      <w:spacing w:beforeLines="0" w:afterLines="0"/>
      <w:outlineLvl w:val="9"/>
    </w:pPr>
    <w:rPr>
      <w:rFonts w:eastAsiaTheme="majorEastAsia"/>
    </w:rPr>
  </w:style>
  <w:style w:type="paragraph" w:customStyle="1" w:styleId="affffffff3">
    <w:name w:val="三级无标题条"/>
    <w:basedOn w:val="a9"/>
    <w:qFormat/>
    <w:rsid w:val="00337D1B"/>
    <w:pPr>
      <w:spacing w:beforeLines="0" w:afterLines="0"/>
      <w:outlineLvl w:val="9"/>
    </w:pPr>
    <w:rPr>
      <w:rFonts w:eastAsiaTheme="majorEastAsia"/>
    </w:rPr>
  </w:style>
  <w:style w:type="paragraph" w:customStyle="1" w:styleId="affffffff4">
    <w:name w:val="四级无标题条"/>
    <w:basedOn w:val="aa"/>
    <w:qFormat/>
    <w:rsid w:val="00337D1B"/>
    <w:pPr>
      <w:spacing w:beforeLines="0" w:afterLines="0"/>
      <w:outlineLvl w:val="9"/>
    </w:pPr>
    <w:rPr>
      <w:rFonts w:eastAsiaTheme="majorEastAsia"/>
    </w:rPr>
  </w:style>
  <w:style w:type="paragraph" w:customStyle="1" w:styleId="affffffff5">
    <w:name w:val="五级无标题条"/>
    <w:basedOn w:val="ab"/>
    <w:qFormat/>
    <w:rsid w:val="00337D1B"/>
    <w:pPr>
      <w:spacing w:beforeLines="0" w:afterLines="0"/>
      <w:outlineLvl w:val="9"/>
    </w:pPr>
    <w:rPr>
      <w:rFonts w:eastAsiaTheme="majorEastAsia"/>
    </w:rPr>
  </w:style>
  <w:style w:type="paragraph" w:customStyle="1" w:styleId="affffffff6">
    <w:name w:val="一级无标题条"/>
    <w:basedOn w:val="a7"/>
    <w:qFormat/>
    <w:rsid w:val="00337D1B"/>
    <w:pPr>
      <w:spacing w:beforeLines="0" w:afterLines="0"/>
      <w:outlineLvl w:val="9"/>
    </w:pPr>
    <w:rPr>
      <w:rFonts w:eastAsiaTheme="majorEastAsia"/>
    </w:rPr>
  </w:style>
  <w:style w:type="character" w:customStyle="1" w:styleId="Charf2">
    <w:name w:val="条文脚注 Char"/>
    <w:basedOn w:val="Char6"/>
    <w:link w:val="af6"/>
    <w:qFormat/>
    <w:rsid w:val="00337D1B"/>
    <w:rPr>
      <w:rFonts w:ascii="宋体"/>
      <w:sz w:val="18"/>
      <w:szCs w:val="18"/>
    </w:rPr>
  </w:style>
  <w:style w:type="character" w:customStyle="1" w:styleId="Char6">
    <w:name w:val="正文文本 Char"/>
    <w:basedOn w:val="affc"/>
    <w:link w:val="afffb"/>
    <w:uiPriority w:val="99"/>
    <w:semiHidden/>
    <w:qFormat/>
    <w:rsid w:val="00337D1B"/>
    <w:rPr>
      <w:kern w:val="2"/>
      <w:sz w:val="21"/>
      <w:szCs w:val="24"/>
    </w:rPr>
  </w:style>
  <w:style w:type="paragraph" w:customStyle="1" w:styleId="ICS">
    <w:name w:val="ICS"/>
    <w:basedOn w:val="affffffe"/>
    <w:qFormat/>
    <w:rsid w:val="00337D1B"/>
    <w:pPr>
      <w:jc w:val="left"/>
    </w:pPr>
    <w:rPr>
      <w:rFonts w:ascii="黑体" w:eastAsia="黑体"/>
      <w:sz w:val="21"/>
    </w:rPr>
  </w:style>
  <w:style w:type="paragraph" w:customStyle="1" w:styleId="HB0">
    <w:name w:val="标准称谓HB"/>
    <w:next w:val="affb"/>
    <w:qFormat/>
    <w:rsid w:val="00337D1B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Britannic Bold" w:eastAsia="黑体" w:hAnsi="Britannic Bold"/>
      <w:bCs/>
      <w:w w:val="135"/>
      <w:sz w:val="44"/>
    </w:rPr>
  </w:style>
  <w:style w:type="paragraph" w:customStyle="1" w:styleId="affffffff7">
    <w:name w:val="发布"/>
    <w:basedOn w:val="afffb"/>
    <w:qFormat/>
    <w:rsid w:val="00337D1B"/>
    <w:pPr>
      <w:spacing w:after="0" w:line="280" w:lineRule="exact"/>
      <w:ind w:left="284"/>
    </w:pPr>
    <w:rPr>
      <w:rFonts w:ascii="黑体" w:eastAsia="黑体"/>
      <w:kern w:val="3"/>
      <w:sz w:val="28"/>
    </w:rPr>
  </w:style>
  <w:style w:type="paragraph" w:customStyle="1" w:styleId="DB">
    <w:name w:val="标准称谓DB"/>
    <w:next w:val="affb"/>
    <w:link w:val="DBChar"/>
    <w:qFormat/>
    <w:rsid w:val="00337D1B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Britannic Bold" w:eastAsia="黑体" w:hAnsi="Britannic Bold"/>
      <w:bCs/>
      <w:w w:val="135"/>
      <w:sz w:val="44"/>
    </w:rPr>
  </w:style>
  <w:style w:type="character" w:customStyle="1" w:styleId="DBChar">
    <w:name w:val="标准称谓DB Char"/>
    <w:basedOn w:val="affc"/>
    <w:link w:val="DB"/>
    <w:qFormat/>
    <w:rsid w:val="00337D1B"/>
    <w:rPr>
      <w:rFonts w:ascii="Britannic Bold" w:eastAsia="黑体" w:hAnsi="Britannic Bold"/>
      <w:bCs/>
      <w:w w:val="135"/>
      <w:sz w:val="44"/>
    </w:rPr>
  </w:style>
  <w:style w:type="paragraph" w:customStyle="1" w:styleId="QB">
    <w:name w:val="标准称谓QB"/>
    <w:next w:val="affb"/>
    <w:link w:val="QBChar"/>
    <w:qFormat/>
    <w:rsid w:val="00337D1B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Arial Black" w:eastAsia="黑体" w:hAnsi="Arial Black"/>
      <w:bCs/>
      <w:w w:val="135"/>
      <w:sz w:val="44"/>
    </w:rPr>
  </w:style>
  <w:style w:type="character" w:customStyle="1" w:styleId="QBChar">
    <w:name w:val="标准称谓QB Char"/>
    <w:basedOn w:val="affc"/>
    <w:link w:val="QB"/>
    <w:qFormat/>
    <w:rsid w:val="00337D1B"/>
    <w:rPr>
      <w:rFonts w:ascii="Arial Black" w:eastAsia="黑体" w:hAnsi="Arial Black"/>
      <w:bCs/>
      <w:w w:val="135"/>
      <w:sz w:val="44"/>
    </w:rPr>
  </w:style>
  <w:style w:type="paragraph" w:customStyle="1" w:styleId="HB1">
    <w:name w:val="发布部门HB"/>
    <w:next w:val="affb"/>
    <w:qFormat/>
    <w:rsid w:val="00337D1B"/>
    <w:pPr>
      <w:spacing w:line="360" w:lineRule="exact"/>
      <w:jc w:val="center"/>
    </w:pPr>
    <w:rPr>
      <w:rFonts w:ascii="宋体"/>
      <w:b/>
      <w:sz w:val="36"/>
    </w:rPr>
  </w:style>
  <w:style w:type="paragraph" w:customStyle="1" w:styleId="DB0">
    <w:name w:val="发布部门DB"/>
    <w:next w:val="affb"/>
    <w:qFormat/>
    <w:rsid w:val="00337D1B"/>
    <w:pPr>
      <w:spacing w:line="360" w:lineRule="exact"/>
      <w:jc w:val="center"/>
    </w:pPr>
    <w:rPr>
      <w:rFonts w:ascii="宋体"/>
      <w:b/>
      <w:sz w:val="36"/>
    </w:rPr>
  </w:style>
  <w:style w:type="paragraph" w:customStyle="1" w:styleId="QB0">
    <w:name w:val="发布部门QB"/>
    <w:next w:val="affb"/>
    <w:qFormat/>
    <w:rsid w:val="00337D1B"/>
    <w:pPr>
      <w:snapToGrid w:val="0"/>
      <w:jc w:val="center"/>
    </w:pPr>
    <w:rPr>
      <w:rFonts w:ascii="宋体"/>
      <w:b/>
      <w:sz w:val="36"/>
    </w:rPr>
  </w:style>
  <w:style w:type="paragraph" w:customStyle="1" w:styleId="DB1">
    <w:name w:val="标准标志DB"/>
    <w:next w:val="affb"/>
    <w:qFormat/>
    <w:rsid w:val="00337D1B"/>
    <w:pPr>
      <w:shd w:val="solid" w:color="FFFFFF" w:fill="FFFFFF"/>
      <w:spacing w:line="0" w:lineRule="atLeast"/>
      <w:jc w:val="right"/>
    </w:pPr>
    <w:rPr>
      <w:rFonts w:eastAsia="Times New Roman" w:hAnsi="Britannic Bold"/>
      <w:b/>
      <w:w w:val="110"/>
      <w:kern w:val="2"/>
      <w:sz w:val="96"/>
    </w:rPr>
  </w:style>
  <w:style w:type="paragraph" w:customStyle="1" w:styleId="QB1">
    <w:name w:val="标准标志QB"/>
    <w:next w:val="affb"/>
    <w:qFormat/>
    <w:rsid w:val="00337D1B"/>
    <w:pPr>
      <w:shd w:val="solid" w:color="FFFFFF" w:fill="FFFFFF"/>
      <w:spacing w:line="0" w:lineRule="atLeast"/>
      <w:jc w:val="right"/>
    </w:pPr>
    <w:rPr>
      <w:rFonts w:ascii="Arial Black" w:eastAsia="Times New Roman" w:hAnsi="Britannic Bold"/>
      <w:b/>
      <w:w w:val="110"/>
      <w:kern w:val="2"/>
      <w:sz w:val="113"/>
    </w:rPr>
  </w:style>
  <w:style w:type="paragraph" w:customStyle="1" w:styleId="GB1">
    <w:name w:val="标准标志GB"/>
    <w:next w:val="affb"/>
    <w:qFormat/>
    <w:rsid w:val="00337D1B"/>
    <w:pPr>
      <w:shd w:val="solid" w:color="FFFFFF" w:fill="FFFFFF"/>
      <w:spacing w:line="0" w:lineRule="atLeast"/>
      <w:jc w:val="right"/>
    </w:pPr>
    <w:rPr>
      <w:rFonts w:ascii="Britannic Bold" w:eastAsia="Britannic Bold" w:hAnsi="Britannic Bold"/>
      <w:b/>
      <w:w w:val="110"/>
      <w:kern w:val="2"/>
      <w:sz w:val="160"/>
    </w:rPr>
  </w:style>
  <w:style w:type="paragraph" w:customStyle="1" w:styleId="af1">
    <w:name w:val="引言二级条标题"/>
    <w:basedOn w:val="af0"/>
    <w:next w:val="affffff6"/>
    <w:qFormat/>
    <w:rsid w:val="00337D1B"/>
    <w:pPr>
      <w:numPr>
        <w:ilvl w:val="1"/>
      </w:numPr>
      <w:spacing w:before="156" w:after="156"/>
    </w:pPr>
    <w:rPr>
      <w:rFonts w:ascii="黑体"/>
    </w:rPr>
  </w:style>
  <w:style w:type="paragraph" w:customStyle="1" w:styleId="X">
    <w:name w:val="示例X"/>
    <w:basedOn w:val="affffff6"/>
    <w:next w:val="afffffff6"/>
    <w:qFormat/>
    <w:rsid w:val="00337D1B"/>
    <w:rPr>
      <w:sz w:val="18"/>
    </w:rPr>
  </w:style>
  <w:style w:type="paragraph" w:customStyle="1" w:styleId="af7">
    <w:name w:val="附录表标号"/>
    <w:basedOn w:val="affb"/>
    <w:next w:val="affffff6"/>
    <w:qFormat/>
    <w:rsid w:val="00337D1B"/>
    <w:pPr>
      <w:numPr>
        <w:numId w:val="13"/>
      </w:numPr>
      <w:snapToGrid w:val="0"/>
      <w:spacing w:line="14" w:lineRule="exact"/>
      <w:jc w:val="center"/>
    </w:pPr>
    <w:rPr>
      <w:color w:val="FFFFFF"/>
    </w:rPr>
  </w:style>
  <w:style w:type="paragraph" w:customStyle="1" w:styleId="ac">
    <w:name w:val="附录图标号"/>
    <w:basedOn w:val="affb"/>
    <w:next w:val="affffff6"/>
    <w:qFormat/>
    <w:rsid w:val="00337D1B"/>
    <w:pPr>
      <w:numPr>
        <w:numId w:val="14"/>
      </w:numPr>
      <w:snapToGrid w:val="0"/>
      <w:spacing w:line="14" w:lineRule="exact"/>
      <w:jc w:val="center"/>
    </w:pPr>
    <w:rPr>
      <w:color w:val="FFFFFF"/>
    </w:rPr>
  </w:style>
  <w:style w:type="paragraph" w:customStyle="1" w:styleId="affffffff8">
    <w:name w:val="重要提示"/>
    <w:basedOn w:val="affffff6"/>
    <w:next w:val="affffff6"/>
    <w:qFormat/>
    <w:rsid w:val="00337D1B"/>
    <w:rPr>
      <w:rFonts w:eastAsia="黑体"/>
    </w:rPr>
  </w:style>
  <w:style w:type="paragraph" w:customStyle="1" w:styleId="affffffff9">
    <w:name w:val="公式编号制表符"/>
    <w:basedOn w:val="affb"/>
    <w:next w:val="affb"/>
    <w:qFormat/>
    <w:rsid w:val="00337D1B"/>
    <w:pPr>
      <w:widowControl/>
      <w:tabs>
        <w:tab w:val="center" w:pos="4679"/>
        <w:tab w:val="right" w:leader="dot" w:pos="9299"/>
      </w:tabs>
      <w:autoSpaceDE w:val="0"/>
      <w:autoSpaceDN w:val="0"/>
      <w:textAlignment w:val="center"/>
    </w:pPr>
    <w:rPr>
      <w:rFonts w:ascii="宋体"/>
      <w:kern w:val="0"/>
      <w:szCs w:val="20"/>
    </w:rPr>
  </w:style>
  <w:style w:type="paragraph" w:customStyle="1" w:styleId="TOC1">
    <w:name w:val="TOC 标题1"/>
    <w:basedOn w:val="1"/>
    <w:next w:val="affb"/>
    <w:uiPriority w:val="39"/>
    <w:semiHidden/>
    <w:unhideWhenUsed/>
    <w:qFormat/>
    <w:rsid w:val="00337D1B"/>
    <w:pPr>
      <w:outlineLvl w:val="9"/>
    </w:pPr>
  </w:style>
  <w:style w:type="character" w:customStyle="1" w:styleId="1d">
    <w:name w:val="不明显参考1"/>
    <w:basedOn w:val="affc"/>
    <w:uiPriority w:val="31"/>
    <w:qFormat/>
    <w:rsid w:val="00337D1B"/>
    <w:rPr>
      <w:smallCaps/>
      <w:color w:val="5A5A5A" w:themeColor="text1" w:themeTint="A5"/>
    </w:rPr>
  </w:style>
  <w:style w:type="character" w:customStyle="1" w:styleId="1e">
    <w:name w:val="不明显强调1"/>
    <w:basedOn w:val="affc"/>
    <w:uiPriority w:val="19"/>
    <w:qFormat/>
    <w:rsid w:val="00337D1B"/>
    <w:rPr>
      <w:i/>
      <w:iCs/>
      <w:color w:val="404040" w:themeColor="text1" w:themeTint="BF"/>
    </w:rPr>
  </w:style>
  <w:style w:type="table" w:customStyle="1" w:styleId="1f">
    <w:name w:val="彩色底纹1"/>
    <w:basedOn w:val="affd"/>
    <w:uiPriority w:val="71"/>
    <w:semiHidden/>
    <w:unhideWhenUsed/>
    <w:qFormat/>
    <w:rsid w:val="00337D1B"/>
    <w:rPr>
      <w:color w:val="000000" w:themeColor="text1"/>
    </w:rPr>
    <w:tblPr>
      <w:tblInd w:w="0" w:type="dxa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1f0">
    <w:name w:val="彩色列表1"/>
    <w:basedOn w:val="affd"/>
    <w:uiPriority w:val="72"/>
    <w:semiHidden/>
    <w:unhideWhenUsed/>
    <w:qFormat/>
    <w:rsid w:val="00337D1B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f1">
    <w:name w:val="彩色网格1"/>
    <w:basedOn w:val="affd"/>
    <w:uiPriority w:val="73"/>
    <w:semiHidden/>
    <w:unhideWhenUsed/>
    <w:qFormat/>
    <w:rsid w:val="00337D1B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customStyle="1" w:styleId="Char4">
    <w:name w:val="称呼 Char"/>
    <w:basedOn w:val="affc"/>
    <w:link w:val="afff9"/>
    <w:uiPriority w:val="99"/>
    <w:semiHidden/>
    <w:qFormat/>
    <w:rsid w:val="00337D1B"/>
    <w:rPr>
      <w:kern w:val="2"/>
      <w:sz w:val="21"/>
      <w:szCs w:val="24"/>
    </w:rPr>
  </w:style>
  <w:style w:type="character" w:customStyle="1" w:styleId="Char8">
    <w:name w:val="纯文本 Char"/>
    <w:basedOn w:val="affc"/>
    <w:link w:val="affff"/>
    <w:uiPriority w:val="99"/>
    <w:semiHidden/>
    <w:qFormat/>
    <w:rsid w:val="00337D1B"/>
    <w:rPr>
      <w:rFonts w:ascii="宋体" w:hAnsi="Courier New" w:cs="Courier New"/>
      <w:kern w:val="2"/>
      <w:sz w:val="21"/>
      <w:szCs w:val="21"/>
    </w:rPr>
  </w:style>
  <w:style w:type="character" w:customStyle="1" w:styleId="Char1">
    <w:name w:val="电子邮件签名 Char"/>
    <w:basedOn w:val="affc"/>
    <w:link w:val="afff2"/>
    <w:uiPriority w:val="99"/>
    <w:semiHidden/>
    <w:qFormat/>
    <w:rsid w:val="00337D1B"/>
    <w:rPr>
      <w:kern w:val="2"/>
      <w:sz w:val="21"/>
      <w:szCs w:val="24"/>
    </w:rPr>
  </w:style>
  <w:style w:type="character" w:customStyle="1" w:styleId="Chard">
    <w:name w:val="副标题 Char"/>
    <w:basedOn w:val="affc"/>
    <w:link w:val="affff8"/>
    <w:uiPriority w:val="11"/>
    <w:qFormat/>
    <w:rsid w:val="00337D1B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">
    <w:name w:val="宏文本 Char"/>
    <w:basedOn w:val="affc"/>
    <w:link w:val="afff"/>
    <w:uiPriority w:val="99"/>
    <w:semiHidden/>
    <w:qFormat/>
    <w:rsid w:val="00337D1B"/>
    <w:rPr>
      <w:rFonts w:ascii="Courier New" w:hAnsi="Courier New" w:cs="Courier New"/>
      <w:kern w:val="2"/>
      <w:sz w:val="24"/>
      <w:szCs w:val="24"/>
    </w:rPr>
  </w:style>
  <w:style w:type="character" w:customStyle="1" w:styleId="Char5">
    <w:name w:val="结束语 Char"/>
    <w:basedOn w:val="affc"/>
    <w:link w:val="afffa"/>
    <w:uiPriority w:val="99"/>
    <w:semiHidden/>
    <w:qFormat/>
    <w:rsid w:val="00337D1B"/>
    <w:rPr>
      <w:kern w:val="2"/>
      <w:sz w:val="21"/>
      <w:szCs w:val="24"/>
    </w:rPr>
  </w:style>
  <w:style w:type="paragraph" w:styleId="affffffffa">
    <w:name w:val="List Paragraph"/>
    <w:basedOn w:val="affb"/>
    <w:uiPriority w:val="34"/>
    <w:qFormat/>
    <w:rsid w:val="00337D1B"/>
    <w:pPr>
      <w:ind w:firstLineChars="200" w:firstLine="420"/>
    </w:pPr>
  </w:style>
  <w:style w:type="character" w:customStyle="1" w:styleId="1f2">
    <w:name w:val="明显参考1"/>
    <w:basedOn w:val="affc"/>
    <w:uiPriority w:val="32"/>
    <w:qFormat/>
    <w:rsid w:val="00337D1B"/>
    <w:rPr>
      <w:b/>
      <w:bCs/>
      <w:smallCaps/>
      <w:color w:val="5B9BD5" w:themeColor="accent1"/>
      <w:spacing w:val="5"/>
    </w:rPr>
  </w:style>
  <w:style w:type="character" w:customStyle="1" w:styleId="1f3">
    <w:name w:val="明显强调1"/>
    <w:basedOn w:val="affc"/>
    <w:uiPriority w:val="21"/>
    <w:qFormat/>
    <w:rsid w:val="00337D1B"/>
    <w:rPr>
      <w:i/>
      <w:iCs/>
      <w:color w:val="5B9BD5" w:themeColor="accent1"/>
    </w:rPr>
  </w:style>
  <w:style w:type="paragraph" w:styleId="affffffffb">
    <w:name w:val="Intense Quote"/>
    <w:basedOn w:val="affb"/>
    <w:next w:val="affb"/>
    <w:link w:val="Charf3"/>
    <w:uiPriority w:val="30"/>
    <w:qFormat/>
    <w:rsid w:val="00337D1B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harf3">
    <w:name w:val="明显引用 Char"/>
    <w:basedOn w:val="affc"/>
    <w:link w:val="affffffffb"/>
    <w:uiPriority w:val="30"/>
    <w:qFormat/>
    <w:rsid w:val="00337D1B"/>
    <w:rPr>
      <w:i/>
      <w:iCs/>
      <w:color w:val="5B9BD5" w:themeColor="accent1"/>
      <w:kern w:val="2"/>
      <w:sz w:val="21"/>
      <w:szCs w:val="24"/>
    </w:rPr>
  </w:style>
  <w:style w:type="character" w:customStyle="1" w:styleId="Charb">
    <w:name w:val="批注框文本 Char"/>
    <w:basedOn w:val="affc"/>
    <w:link w:val="affff2"/>
    <w:uiPriority w:val="99"/>
    <w:semiHidden/>
    <w:qFormat/>
    <w:rsid w:val="00337D1B"/>
    <w:rPr>
      <w:kern w:val="2"/>
      <w:sz w:val="18"/>
      <w:szCs w:val="18"/>
    </w:rPr>
  </w:style>
  <w:style w:type="character" w:customStyle="1" w:styleId="Char3">
    <w:name w:val="批注文字 Char"/>
    <w:basedOn w:val="affc"/>
    <w:link w:val="afff8"/>
    <w:uiPriority w:val="99"/>
    <w:semiHidden/>
    <w:qFormat/>
    <w:rsid w:val="00337D1B"/>
    <w:rPr>
      <w:kern w:val="2"/>
      <w:sz w:val="21"/>
      <w:szCs w:val="24"/>
    </w:rPr>
  </w:style>
  <w:style w:type="character" w:customStyle="1" w:styleId="Charf">
    <w:name w:val="批注主题 Char"/>
    <w:basedOn w:val="Char3"/>
    <w:link w:val="afffff"/>
    <w:uiPriority w:val="99"/>
    <w:semiHidden/>
    <w:qFormat/>
    <w:rsid w:val="00337D1B"/>
    <w:rPr>
      <w:b/>
      <w:bCs/>
      <w:kern w:val="2"/>
      <w:sz w:val="21"/>
      <w:szCs w:val="24"/>
    </w:rPr>
  </w:style>
  <w:style w:type="character" w:customStyle="1" w:styleId="Charc">
    <w:name w:val="签名 Char"/>
    <w:basedOn w:val="affc"/>
    <w:link w:val="affff6"/>
    <w:uiPriority w:val="99"/>
    <w:semiHidden/>
    <w:qFormat/>
    <w:rsid w:val="00337D1B"/>
    <w:rPr>
      <w:kern w:val="2"/>
      <w:sz w:val="21"/>
      <w:szCs w:val="24"/>
    </w:rPr>
  </w:style>
  <w:style w:type="table" w:customStyle="1" w:styleId="1f4">
    <w:name w:val="浅色底纹1"/>
    <w:basedOn w:val="affd"/>
    <w:uiPriority w:val="60"/>
    <w:semiHidden/>
    <w:unhideWhenUsed/>
    <w:qFormat/>
    <w:rsid w:val="00337D1B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0">
    <w:name w:val="浅色底纹 - 强调文字颜色 11"/>
    <w:basedOn w:val="affd"/>
    <w:uiPriority w:val="60"/>
    <w:semiHidden/>
    <w:unhideWhenUsed/>
    <w:qFormat/>
    <w:rsid w:val="00337D1B"/>
    <w:rPr>
      <w:color w:val="2E74B5" w:themeColor="accent1" w:themeShade="BF"/>
    </w:rPr>
    <w:tblPr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customStyle="1" w:styleId="1f5">
    <w:name w:val="浅色列表1"/>
    <w:basedOn w:val="affd"/>
    <w:uiPriority w:val="61"/>
    <w:semiHidden/>
    <w:unhideWhenUsed/>
    <w:qFormat/>
    <w:rsid w:val="00337D1B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-111">
    <w:name w:val="浅色列表 - 强调文字颜色 11"/>
    <w:basedOn w:val="affd"/>
    <w:uiPriority w:val="61"/>
    <w:semiHidden/>
    <w:unhideWhenUsed/>
    <w:qFormat/>
    <w:rsid w:val="00337D1B"/>
    <w:tblPr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customStyle="1" w:styleId="1f6">
    <w:name w:val="浅色网格1"/>
    <w:basedOn w:val="affd"/>
    <w:uiPriority w:val="62"/>
    <w:semiHidden/>
    <w:unhideWhenUsed/>
    <w:qFormat/>
    <w:rsid w:val="00337D1B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customStyle="1" w:styleId="-112">
    <w:name w:val="浅色网格 - 强调文字颜色 11"/>
    <w:basedOn w:val="affd"/>
    <w:uiPriority w:val="62"/>
    <w:semiHidden/>
    <w:unhideWhenUsed/>
    <w:qFormat/>
    <w:rsid w:val="00337D1B"/>
    <w:tblPr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auto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auto"/>
        </w:tcBorders>
      </w:tcPr>
    </w:tblStylePr>
  </w:style>
  <w:style w:type="table" w:customStyle="1" w:styleId="ListTable1Light">
    <w:name w:val="List Table 1 Light"/>
    <w:basedOn w:val="affd"/>
    <w:uiPriority w:val="46"/>
    <w:qFormat/>
    <w:rsid w:val="00337D1B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affd"/>
    <w:uiPriority w:val="46"/>
    <w:qFormat/>
    <w:rsid w:val="00337D1B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ListTable1LightAccent2">
    <w:name w:val="List Table 1 Light Accent 2"/>
    <w:basedOn w:val="affd"/>
    <w:uiPriority w:val="46"/>
    <w:qFormat/>
    <w:rsid w:val="00337D1B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1LightAccent3">
    <w:name w:val="List Table 1 Light Accent 3"/>
    <w:basedOn w:val="affd"/>
    <w:uiPriority w:val="46"/>
    <w:qFormat/>
    <w:rsid w:val="00337D1B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1LightAccent4">
    <w:name w:val="List Table 1 Light Accent 4"/>
    <w:basedOn w:val="affd"/>
    <w:uiPriority w:val="46"/>
    <w:qFormat/>
    <w:rsid w:val="00337D1B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1LightAccent5">
    <w:name w:val="List Table 1 Light Accent 5"/>
    <w:basedOn w:val="affd"/>
    <w:uiPriority w:val="46"/>
    <w:qFormat/>
    <w:rsid w:val="00337D1B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1LightAccent6">
    <w:name w:val="List Table 1 Light Accent 6"/>
    <w:basedOn w:val="affd"/>
    <w:uiPriority w:val="46"/>
    <w:qFormat/>
    <w:rsid w:val="00337D1B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2">
    <w:name w:val="List Table 2"/>
    <w:basedOn w:val="affd"/>
    <w:uiPriority w:val="47"/>
    <w:qFormat/>
    <w:rsid w:val="00337D1B"/>
    <w:tblPr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affd"/>
    <w:uiPriority w:val="47"/>
    <w:qFormat/>
    <w:rsid w:val="00337D1B"/>
    <w:tblPr>
      <w:tblInd w:w="0" w:type="dxa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ListTable2Accent2">
    <w:name w:val="List Table 2 Accent 2"/>
    <w:basedOn w:val="affd"/>
    <w:uiPriority w:val="47"/>
    <w:qFormat/>
    <w:rsid w:val="00337D1B"/>
    <w:tblPr>
      <w:tblInd w:w="0" w:type="dxa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2Accent3">
    <w:name w:val="List Table 2 Accent 3"/>
    <w:basedOn w:val="affd"/>
    <w:uiPriority w:val="47"/>
    <w:qFormat/>
    <w:rsid w:val="00337D1B"/>
    <w:tblPr>
      <w:tblInd w:w="0" w:type="dxa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2Accent4">
    <w:name w:val="List Table 2 Accent 4"/>
    <w:basedOn w:val="affd"/>
    <w:uiPriority w:val="47"/>
    <w:qFormat/>
    <w:rsid w:val="00337D1B"/>
    <w:tblPr>
      <w:tblInd w:w="0" w:type="dxa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2Accent5">
    <w:name w:val="List Table 2 Accent 5"/>
    <w:basedOn w:val="affd"/>
    <w:uiPriority w:val="47"/>
    <w:qFormat/>
    <w:rsid w:val="00337D1B"/>
    <w:tblPr>
      <w:tblInd w:w="0" w:type="dxa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2Accent6">
    <w:name w:val="List Table 2 Accent 6"/>
    <w:basedOn w:val="affd"/>
    <w:uiPriority w:val="47"/>
    <w:qFormat/>
    <w:rsid w:val="00337D1B"/>
    <w:tblPr>
      <w:tblInd w:w="0" w:type="dxa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3">
    <w:name w:val="List Table 3"/>
    <w:basedOn w:val="affd"/>
    <w:uiPriority w:val="48"/>
    <w:qFormat/>
    <w:rsid w:val="00337D1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affd"/>
    <w:uiPriority w:val="48"/>
    <w:qFormat/>
    <w:rsid w:val="00337D1B"/>
    <w:tblPr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customStyle="1" w:styleId="ListTable3Accent2">
    <w:name w:val="List Table 3 Accent 2"/>
    <w:basedOn w:val="affd"/>
    <w:uiPriority w:val="48"/>
    <w:qFormat/>
    <w:rsid w:val="00337D1B"/>
    <w:tblPr>
      <w:tblInd w:w="0" w:type="dxa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customStyle="1" w:styleId="ListTable3Accent3">
    <w:name w:val="List Table 3 Accent 3"/>
    <w:basedOn w:val="affd"/>
    <w:uiPriority w:val="48"/>
    <w:qFormat/>
    <w:rsid w:val="00337D1B"/>
    <w:tblPr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ListTable3Accent4">
    <w:name w:val="List Table 3 Accent 4"/>
    <w:basedOn w:val="affd"/>
    <w:uiPriority w:val="48"/>
    <w:qFormat/>
    <w:rsid w:val="00337D1B"/>
    <w:tblPr>
      <w:tblInd w:w="0" w:type="dxa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customStyle="1" w:styleId="ListTable3Accent5">
    <w:name w:val="List Table 3 Accent 5"/>
    <w:basedOn w:val="affd"/>
    <w:uiPriority w:val="48"/>
    <w:qFormat/>
    <w:rsid w:val="00337D1B"/>
    <w:tblPr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customStyle="1" w:styleId="ListTable3Accent6">
    <w:name w:val="List Table 3 Accent 6"/>
    <w:basedOn w:val="affd"/>
    <w:uiPriority w:val="48"/>
    <w:qFormat/>
    <w:rsid w:val="00337D1B"/>
    <w:tblPr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ListTable4">
    <w:name w:val="List Table 4"/>
    <w:basedOn w:val="affd"/>
    <w:uiPriority w:val="49"/>
    <w:qFormat/>
    <w:rsid w:val="00337D1B"/>
    <w:tblPr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affd"/>
    <w:uiPriority w:val="49"/>
    <w:qFormat/>
    <w:rsid w:val="00337D1B"/>
    <w:tblPr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ListTable4Accent2">
    <w:name w:val="List Table 4 Accent 2"/>
    <w:basedOn w:val="affd"/>
    <w:uiPriority w:val="49"/>
    <w:qFormat/>
    <w:rsid w:val="00337D1B"/>
    <w:tblPr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4Accent3">
    <w:name w:val="List Table 4 Accent 3"/>
    <w:basedOn w:val="affd"/>
    <w:uiPriority w:val="49"/>
    <w:qFormat/>
    <w:rsid w:val="00337D1B"/>
    <w:tblPr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4Accent4">
    <w:name w:val="List Table 4 Accent 4"/>
    <w:basedOn w:val="affd"/>
    <w:uiPriority w:val="49"/>
    <w:qFormat/>
    <w:rsid w:val="00337D1B"/>
    <w:tblPr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4Accent5">
    <w:name w:val="List Table 4 Accent 5"/>
    <w:basedOn w:val="affd"/>
    <w:uiPriority w:val="49"/>
    <w:qFormat/>
    <w:rsid w:val="00337D1B"/>
    <w:tblPr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4Accent6">
    <w:name w:val="List Table 4 Accent 6"/>
    <w:basedOn w:val="affd"/>
    <w:uiPriority w:val="49"/>
    <w:qFormat/>
    <w:rsid w:val="00337D1B"/>
    <w:tblPr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5Dark">
    <w:name w:val="List Table 5 Dark"/>
    <w:basedOn w:val="affd"/>
    <w:uiPriority w:val="50"/>
    <w:qFormat/>
    <w:rsid w:val="00337D1B"/>
    <w:rPr>
      <w:color w:val="FFFFFF" w:themeColor="background1"/>
    </w:rPr>
    <w:tblPr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affd"/>
    <w:uiPriority w:val="50"/>
    <w:qFormat/>
    <w:rsid w:val="00337D1B"/>
    <w:rPr>
      <w:color w:val="FFFFFF" w:themeColor="background1"/>
    </w:rPr>
    <w:tblPr>
      <w:tblInd w:w="0" w:type="dxa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affd"/>
    <w:uiPriority w:val="50"/>
    <w:qFormat/>
    <w:rsid w:val="00337D1B"/>
    <w:rPr>
      <w:color w:val="FFFFFF" w:themeColor="background1"/>
    </w:rPr>
    <w:tblPr>
      <w:tblInd w:w="0" w:type="dxa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affd"/>
    <w:uiPriority w:val="50"/>
    <w:qFormat/>
    <w:rsid w:val="00337D1B"/>
    <w:rPr>
      <w:color w:val="FFFFFF" w:themeColor="background1"/>
    </w:rPr>
    <w:tblPr>
      <w:tblInd w:w="0" w:type="dxa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affd"/>
    <w:uiPriority w:val="50"/>
    <w:qFormat/>
    <w:rsid w:val="00337D1B"/>
    <w:rPr>
      <w:color w:val="FFFFFF" w:themeColor="background1"/>
    </w:rPr>
    <w:tblPr>
      <w:tblInd w:w="0" w:type="dxa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affd"/>
    <w:uiPriority w:val="50"/>
    <w:qFormat/>
    <w:rsid w:val="00337D1B"/>
    <w:rPr>
      <w:color w:val="FFFFFF" w:themeColor="background1"/>
    </w:rPr>
    <w:tblPr>
      <w:tblInd w:w="0" w:type="dxa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affd"/>
    <w:uiPriority w:val="50"/>
    <w:qFormat/>
    <w:rsid w:val="00337D1B"/>
    <w:rPr>
      <w:color w:val="FFFFFF" w:themeColor="background1"/>
    </w:rPr>
    <w:tblPr>
      <w:tblInd w:w="0" w:type="dxa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affd"/>
    <w:uiPriority w:val="51"/>
    <w:qFormat/>
    <w:rsid w:val="00337D1B"/>
    <w:rPr>
      <w:color w:val="000000" w:themeColor="text1"/>
    </w:rPr>
    <w:tblPr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affd"/>
    <w:uiPriority w:val="51"/>
    <w:qFormat/>
    <w:rsid w:val="00337D1B"/>
    <w:rPr>
      <w:color w:val="2E74B5" w:themeColor="accent1" w:themeShade="BF"/>
    </w:rPr>
    <w:tblPr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ListTable6ColorfulAccent2">
    <w:name w:val="List Table 6 Colorful Accent 2"/>
    <w:basedOn w:val="affd"/>
    <w:uiPriority w:val="51"/>
    <w:qFormat/>
    <w:rsid w:val="00337D1B"/>
    <w:rPr>
      <w:color w:val="C45911" w:themeColor="accent2" w:themeShade="BF"/>
    </w:rPr>
    <w:tblPr>
      <w:tblInd w:w="0" w:type="dxa"/>
      <w:tblBorders>
        <w:top w:val="single" w:sz="4" w:space="0" w:color="ED7D31" w:themeColor="accent2"/>
        <w:bottom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6ColorfulAccent3">
    <w:name w:val="List Table 6 Colorful Accent 3"/>
    <w:basedOn w:val="affd"/>
    <w:uiPriority w:val="51"/>
    <w:qFormat/>
    <w:rsid w:val="00337D1B"/>
    <w:rPr>
      <w:color w:val="7B7B7B" w:themeColor="accent3" w:themeShade="BF"/>
    </w:rPr>
    <w:tblPr>
      <w:tblInd w:w="0" w:type="dxa"/>
      <w:tblBorders>
        <w:top w:val="single" w:sz="4" w:space="0" w:color="A5A5A5" w:themeColor="accent3"/>
        <w:bottom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6ColorfulAccent4">
    <w:name w:val="List Table 6 Colorful Accent 4"/>
    <w:basedOn w:val="affd"/>
    <w:uiPriority w:val="51"/>
    <w:qFormat/>
    <w:rsid w:val="00337D1B"/>
    <w:rPr>
      <w:color w:val="BF8F00" w:themeColor="accent4" w:themeShade="BF"/>
    </w:rPr>
    <w:tblPr>
      <w:tblInd w:w="0" w:type="dxa"/>
      <w:tblBorders>
        <w:top w:val="single" w:sz="4" w:space="0" w:color="FFC000" w:themeColor="accent4"/>
        <w:bottom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6ColorfulAccent5">
    <w:name w:val="List Table 6 Colorful Accent 5"/>
    <w:basedOn w:val="affd"/>
    <w:uiPriority w:val="51"/>
    <w:qFormat/>
    <w:rsid w:val="00337D1B"/>
    <w:rPr>
      <w:color w:val="2F5496" w:themeColor="accent5" w:themeShade="BF"/>
    </w:rPr>
    <w:tblPr>
      <w:tblInd w:w="0" w:type="dxa"/>
      <w:tblBorders>
        <w:top w:val="single" w:sz="4" w:space="0" w:color="4472C4" w:themeColor="accent5"/>
        <w:bottom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6ColorfulAccent6">
    <w:name w:val="List Table 6 Colorful Accent 6"/>
    <w:basedOn w:val="affd"/>
    <w:uiPriority w:val="51"/>
    <w:qFormat/>
    <w:rsid w:val="00337D1B"/>
    <w:rPr>
      <w:color w:val="538135" w:themeColor="accent6" w:themeShade="BF"/>
    </w:rPr>
    <w:tblPr>
      <w:tblInd w:w="0" w:type="dxa"/>
      <w:tblBorders>
        <w:top w:val="single" w:sz="4" w:space="0" w:color="70AD47" w:themeColor="accent6"/>
        <w:bottom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7Colorful">
    <w:name w:val="List Table 7 Colorful"/>
    <w:basedOn w:val="affd"/>
    <w:uiPriority w:val="52"/>
    <w:qFormat/>
    <w:rsid w:val="00337D1B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affd"/>
    <w:uiPriority w:val="52"/>
    <w:qFormat/>
    <w:rsid w:val="00337D1B"/>
    <w:rPr>
      <w:color w:val="2E74B5" w:themeColor="accent1" w:themeShade="B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affd"/>
    <w:uiPriority w:val="52"/>
    <w:qFormat/>
    <w:rsid w:val="00337D1B"/>
    <w:rPr>
      <w:color w:val="C45911" w:themeColor="accent2" w:themeShade="B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affd"/>
    <w:uiPriority w:val="52"/>
    <w:qFormat/>
    <w:rsid w:val="00337D1B"/>
    <w:rPr>
      <w:color w:val="7B7B7B" w:themeColor="accent3" w:themeShade="B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affd"/>
    <w:uiPriority w:val="52"/>
    <w:qFormat/>
    <w:rsid w:val="00337D1B"/>
    <w:rPr>
      <w:color w:val="BF8F00" w:themeColor="accent4" w:themeShade="B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affd"/>
    <w:uiPriority w:val="52"/>
    <w:qFormat/>
    <w:rsid w:val="00337D1B"/>
    <w:rPr>
      <w:color w:val="2F5496" w:themeColor="accent5" w:themeShade="B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affd"/>
    <w:uiPriority w:val="52"/>
    <w:qFormat/>
    <w:rsid w:val="00337D1B"/>
    <w:rPr>
      <w:color w:val="538135" w:themeColor="accent6" w:themeShade="B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Char9">
    <w:name w:val="日期 Char"/>
    <w:basedOn w:val="affc"/>
    <w:link w:val="affff0"/>
    <w:uiPriority w:val="99"/>
    <w:semiHidden/>
    <w:qFormat/>
    <w:rsid w:val="00337D1B"/>
    <w:rPr>
      <w:kern w:val="2"/>
      <w:sz w:val="21"/>
      <w:szCs w:val="24"/>
    </w:rPr>
  </w:style>
  <w:style w:type="table" w:customStyle="1" w:styleId="1f7">
    <w:name w:val="深色列表1"/>
    <w:basedOn w:val="affd"/>
    <w:uiPriority w:val="70"/>
    <w:semiHidden/>
    <w:unhideWhenUsed/>
    <w:qFormat/>
    <w:rsid w:val="00337D1B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character" w:customStyle="1" w:styleId="1f8">
    <w:name w:val="书籍标题1"/>
    <w:basedOn w:val="affc"/>
    <w:uiPriority w:val="33"/>
    <w:qFormat/>
    <w:rsid w:val="00337D1B"/>
    <w:rPr>
      <w:b/>
      <w:bCs/>
      <w:i/>
      <w:iCs/>
      <w:spacing w:val="5"/>
    </w:rPr>
  </w:style>
  <w:style w:type="paragraph" w:customStyle="1" w:styleId="1f9">
    <w:name w:val="书目1"/>
    <w:basedOn w:val="affb"/>
    <w:next w:val="affb"/>
    <w:uiPriority w:val="37"/>
    <w:semiHidden/>
    <w:unhideWhenUsed/>
    <w:qFormat/>
    <w:rsid w:val="00337D1B"/>
  </w:style>
  <w:style w:type="table" w:customStyle="1" w:styleId="GridTable1Light">
    <w:name w:val="Grid Table 1 Light"/>
    <w:basedOn w:val="affd"/>
    <w:uiPriority w:val="46"/>
    <w:qFormat/>
    <w:rsid w:val="00337D1B"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affd"/>
    <w:uiPriority w:val="46"/>
    <w:qFormat/>
    <w:rsid w:val="00337D1B"/>
    <w:tblPr>
      <w:tblInd w:w="0" w:type="dxa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affd"/>
    <w:uiPriority w:val="46"/>
    <w:qFormat/>
    <w:rsid w:val="00337D1B"/>
    <w:tblPr>
      <w:tblInd w:w="0" w:type="dxa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affd"/>
    <w:uiPriority w:val="46"/>
    <w:qFormat/>
    <w:rsid w:val="00337D1B"/>
    <w:tblPr>
      <w:tblInd w:w="0" w:type="dxa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affd"/>
    <w:uiPriority w:val="46"/>
    <w:qFormat/>
    <w:rsid w:val="00337D1B"/>
    <w:tblPr>
      <w:tblInd w:w="0" w:type="dxa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affd"/>
    <w:uiPriority w:val="46"/>
    <w:qFormat/>
    <w:rsid w:val="00337D1B"/>
    <w:tblPr>
      <w:tblInd w:w="0" w:type="dxa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affd"/>
    <w:uiPriority w:val="46"/>
    <w:qFormat/>
    <w:rsid w:val="00337D1B"/>
    <w:tblPr>
      <w:tblInd w:w="0" w:type="dxa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affd"/>
    <w:uiPriority w:val="47"/>
    <w:qFormat/>
    <w:rsid w:val="00337D1B"/>
    <w:tblPr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affd"/>
    <w:uiPriority w:val="47"/>
    <w:qFormat/>
    <w:rsid w:val="00337D1B"/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ridTable2Accent2">
    <w:name w:val="Grid Table 2 Accent 2"/>
    <w:basedOn w:val="affd"/>
    <w:uiPriority w:val="47"/>
    <w:qFormat/>
    <w:rsid w:val="00337D1B"/>
    <w:tblPr>
      <w:tblInd w:w="0" w:type="dxa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2Accent3">
    <w:name w:val="Grid Table 2 Accent 3"/>
    <w:basedOn w:val="affd"/>
    <w:uiPriority w:val="47"/>
    <w:qFormat/>
    <w:rsid w:val="00337D1B"/>
    <w:tblPr>
      <w:tblInd w:w="0" w:type="dxa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2Accent4">
    <w:name w:val="Grid Table 2 Accent 4"/>
    <w:basedOn w:val="affd"/>
    <w:uiPriority w:val="47"/>
    <w:qFormat/>
    <w:rsid w:val="00337D1B"/>
    <w:tblPr>
      <w:tblInd w:w="0" w:type="dxa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2Accent5">
    <w:name w:val="Grid Table 2 Accent 5"/>
    <w:basedOn w:val="affd"/>
    <w:uiPriority w:val="47"/>
    <w:qFormat/>
    <w:rsid w:val="00337D1B"/>
    <w:tblPr>
      <w:tblInd w:w="0" w:type="dxa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2Accent6">
    <w:name w:val="Grid Table 2 Accent 6"/>
    <w:basedOn w:val="affd"/>
    <w:uiPriority w:val="47"/>
    <w:qFormat/>
    <w:rsid w:val="00337D1B"/>
    <w:tblPr>
      <w:tblInd w:w="0" w:type="dxa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3">
    <w:name w:val="Grid Table 3"/>
    <w:basedOn w:val="affd"/>
    <w:uiPriority w:val="48"/>
    <w:qFormat/>
    <w:rsid w:val="00337D1B"/>
    <w:tblPr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affd"/>
    <w:uiPriority w:val="48"/>
    <w:qFormat/>
    <w:rsid w:val="00337D1B"/>
    <w:tblPr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customStyle="1" w:styleId="GridTable3Accent2">
    <w:name w:val="Grid Table 3 Accent 2"/>
    <w:basedOn w:val="affd"/>
    <w:uiPriority w:val="48"/>
    <w:qFormat/>
    <w:rsid w:val="00337D1B"/>
    <w:tblPr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3Accent3">
    <w:name w:val="Grid Table 3 Accent 3"/>
    <w:basedOn w:val="affd"/>
    <w:uiPriority w:val="48"/>
    <w:qFormat/>
    <w:rsid w:val="00337D1B"/>
    <w:tblPr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GridTable3Accent4">
    <w:name w:val="Grid Table 3 Accent 4"/>
    <w:basedOn w:val="affd"/>
    <w:uiPriority w:val="48"/>
    <w:qFormat/>
    <w:rsid w:val="00337D1B"/>
    <w:tblPr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GridTable3Accent5">
    <w:name w:val="Grid Table 3 Accent 5"/>
    <w:basedOn w:val="affd"/>
    <w:uiPriority w:val="48"/>
    <w:qFormat/>
    <w:rsid w:val="00337D1B"/>
    <w:tblPr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GridTable3Accent6">
    <w:name w:val="Grid Table 3 Accent 6"/>
    <w:basedOn w:val="affd"/>
    <w:uiPriority w:val="48"/>
    <w:qFormat/>
    <w:rsid w:val="00337D1B"/>
    <w:tblPr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GridTable4">
    <w:name w:val="Grid Table 4"/>
    <w:basedOn w:val="affd"/>
    <w:uiPriority w:val="49"/>
    <w:qFormat/>
    <w:rsid w:val="00337D1B"/>
    <w:tblPr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affd"/>
    <w:uiPriority w:val="49"/>
    <w:qFormat/>
    <w:rsid w:val="00337D1B"/>
    <w:tblPr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ridTable4Accent2">
    <w:name w:val="Grid Table 4 Accent 2"/>
    <w:basedOn w:val="affd"/>
    <w:uiPriority w:val="49"/>
    <w:qFormat/>
    <w:rsid w:val="00337D1B"/>
    <w:tblPr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4Accent3">
    <w:name w:val="Grid Table 4 Accent 3"/>
    <w:basedOn w:val="affd"/>
    <w:uiPriority w:val="49"/>
    <w:qFormat/>
    <w:rsid w:val="00337D1B"/>
    <w:tblPr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4Accent4">
    <w:name w:val="Grid Table 4 Accent 4"/>
    <w:basedOn w:val="affd"/>
    <w:uiPriority w:val="49"/>
    <w:qFormat/>
    <w:rsid w:val="00337D1B"/>
    <w:tblPr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4Accent5">
    <w:name w:val="Grid Table 4 Accent 5"/>
    <w:basedOn w:val="affd"/>
    <w:uiPriority w:val="49"/>
    <w:qFormat/>
    <w:rsid w:val="00337D1B"/>
    <w:tblPr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Accent6">
    <w:name w:val="Grid Table 4 Accent 6"/>
    <w:basedOn w:val="affd"/>
    <w:uiPriority w:val="49"/>
    <w:qFormat/>
    <w:rsid w:val="00337D1B"/>
    <w:tblPr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5Dark">
    <w:name w:val="Grid Table 5 Dark"/>
    <w:basedOn w:val="affd"/>
    <w:uiPriority w:val="50"/>
    <w:qFormat/>
    <w:rsid w:val="00337D1B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affd"/>
    <w:uiPriority w:val="50"/>
    <w:qFormat/>
    <w:rsid w:val="00337D1B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GridTable5DarkAccent2">
    <w:name w:val="Grid Table 5 Dark Accent 2"/>
    <w:basedOn w:val="affd"/>
    <w:uiPriority w:val="50"/>
    <w:qFormat/>
    <w:rsid w:val="00337D1B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GridTable5DarkAccent3">
    <w:name w:val="Grid Table 5 Dark Accent 3"/>
    <w:basedOn w:val="affd"/>
    <w:uiPriority w:val="50"/>
    <w:qFormat/>
    <w:rsid w:val="00337D1B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GridTable5DarkAccent4">
    <w:name w:val="Grid Table 5 Dark Accent 4"/>
    <w:basedOn w:val="affd"/>
    <w:uiPriority w:val="50"/>
    <w:qFormat/>
    <w:rsid w:val="00337D1B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GridTable5DarkAccent5">
    <w:name w:val="Grid Table 5 Dark Accent 5"/>
    <w:basedOn w:val="affd"/>
    <w:uiPriority w:val="50"/>
    <w:qFormat/>
    <w:rsid w:val="00337D1B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5DarkAccent6">
    <w:name w:val="Grid Table 5 Dark Accent 6"/>
    <w:basedOn w:val="affd"/>
    <w:uiPriority w:val="50"/>
    <w:qFormat/>
    <w:rsid w:val="00337D1B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GridTable6Colorful">
    <w:name w:val="Grid Table 6 Colorful"/>
    <w:basedOn w:val="affd"/>
    <w:uiPriority w:val="51"/>
    <w:qFormat/>
    <w:rsid w:val="00337D1B"/>
    <w:rPr>
      <w:color w:val="000000" w:themeColor="text1"/>
    </w:rPr>
    <w:tblPr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affd"/>
    <w:uiPriority w:val="51"/>
    <w:qFormat/>
    <w:rsid w:val="00337D1B"/>
    <w:rPr>
      <w:color w:val="2E74B5" w:themeColor="accent1" w:themeShade="BF"/>
    </w:rPr>
    <w:tblPr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ridTable6ColorfulAccent2">
    <w:name w:val="Grid Table 6 Colorful Accent 2"/>
    <w:basedOn w:val="affd"/>
    <w:uiPriority w:val="51"/>
    <w:qFormat/>
    <w:rsid w:val="00337D1B"/>
    <w:rPr>
      <w:color w:val="C45911" w:themeColor="accent2" w:themeShade="BF"/>
    </w:rPr>
    <w:tblPr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6ColorfulAccent3">
    <w:name w:val="Grid Table 6 Colorful Accent 3"/>
    <w:basedOn w:val="affd"/>
    <w:uiPriority w:val="51"/>
    <w:qFormat/>
    <w:rsid w:val="00337D1B"/>
    <w:rPr>
      <w:color w:val="7B7B7B" w:themeColor="accent3" w:themeShade="BF"/>
    </w:rPr>
    <w:tblPr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6ColorfulAccent4">
    <w:name w:val="Grid Table 6 Colorful Accent 4"/>
    <w:basedOn w:val="affd"/>
    <w:uiPriority w:val="51"/>
    <w:qFormat/>
    <w:rsid w:val="00337D1B"/>
    <w:rPr>
      <w:color w:val="BF8F00" w:themeColor="accent4" w:themeShade="BF"/>
    </w:rPr>
    <w:tblPr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6ColorfulAccent5">
    <w:name w:val="Grid Table 6 Colorful Accent 5"/>
    <w:basedOn w:val="affd"/>
    <w:uiPriority w:val="51"/>
    <w:qFormat/>
    <w:rsid w:val="00337D1B"/>
    <w:rPr>
      <w:color w:val="2F5496" w:themeColor="accent5" w:themeShade="BF"/>
    </w:rPr>
    <w:tblPr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6ColorfulAccent6">
    <w:name w:val="Grid Table 6 Colorful Accent 6"/>
    <w:basedOn w:val="affd"/>
    <w:uiPriority w:val="51"/>
    <w:qFormat/>
    <w:rsid w:val="00337D1B"/>
    <w:rPr>
      <w:color w:val="538135" w:themeColor="accent6" w:themeShade="BF"/>
    </w:rPr>
    <w:tblPr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7Colorful">
    <w:name w:val="Grid Table 7 Colorful"/>
    <w:basedOn w:val="affd"/>
    <w:uiPriority w:val="52"/>
    <w:qFormat/>
    <w:rsid w:val="00337D1B"/>
    <w:rPr>
      <w:color w:val="000000" w:themeColor="text1"/>
    </w:rPr>
    <w:tblPr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affd"/>
    <w:uiPriority w:val="52"/>
    <w:qFormat/>
    <w:rsid w:val="00337D1B"/>
    <w:rPr>
      <w:color w:val="2E74B5" w:themeColor="accent1" w:themeShade="BF"/>
    </w:rPr>
    <w:tblPr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customStyle="1" w:styleId="GridTable7ColorfulAccent2">
    <w:name w:val="Grid Table 7 Colorful Accent 2"/>
    <w:basedOn w:val="affd"/>
    <w:uiPriority w:val="52"/>
    <w:qFormat/>
    <w:rsid w:val="00337D1B"/>
    <w:rPr>
      <w:color w:val="C45911" w:themeColor="accent2" w:themeShade="BF"/>
    </w:rPr>
    <w:tblPr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7ColorfulAccent3">
    <w:name w:val="Grid Table 7 Colorful Accent 3"/>
    <w:basedOn w:val="affd"/>
    <w:uiPriority w:val="52"/>
    <w:qFormat/>
    <w:rsid w:val="00337D1B"/>
    <w:rPr>
      <w:color w:val="7B7B7B" w:themeColor="accent3" w:themeShade="BF"/>
    </w:rPr>
    <w:tblPr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GridTable7ColorfulAccent4">
    <w:name w:val="Grid Table 7 Colorful Accent 4"/>
    <w:basedOn w:val="affd"/>
    <w:uiPriority w:val="52"/>
    <w:qFormat/>
    <w:rsid w:val="00337D1B"/>
    <w:rPr>
      <w:color w:val="BF8F00" w:themeColor="accent4" w:themeShade="BF"/>
    </w:rPr>
    <w:tblPr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GridTable7ColorfulAccent5">
    <w:name w:val="Grid Table 7 Colorful Accent 5"/>
    <w:basedOn w:val="affd"/>
    <w:uiPriority w:val="52"/>
    <w:qFormat/>
    <w:rsid w:val="00337D1B"/>
    <w:rPr>
      <w:color w:val="2F5496" w:themeColor="accent5" w:themeShade="BF"/>
    </w:rPr>
    <w:tblPr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GridTable7ColorfulAccent6">
    <w:name w:val="Grid Table 7 Colorful Accent 6"/>
    <w:basedOn w:val="affd"/>
    <w:uiPriority w:val="52"/>
    <w:rsid w:val="00337D1B"/>
    <w:rPr>
      <w:color w:val="538135" w:themeColor="accent6" w:themeShade="BF"/>
    </w:rPr>
    <w:tblPr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GridTableLight">
    <w:name w:val="Grid Table Light"/>
    <w:basedOn w:val="affd"/>
    <w:uiPriority w:val="40"/>
    <w:qFormat/>
    <w:rsid w:val="00337D1B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">
    <w:name w:val="尾注文本 Char"/>
    <w:basedOn w:val="affc"/>
    <w:link w:val="affff1"/>
    <w:uiPriority w:val="99"/>
    <w:semiHidden/>
    <w:qFormat/>
    <w:rsid w:val="00337D1B"/>
    <w:rPr>
      <w:kern w:val="2"/>
      <w:sz w:val="21"/>
      <w:szCs w:val="24"/>
    </w:rPr>
  </w:style>
  <w:style w:type="character" w:customStyle="1" w:styleId="Char2">
    <w:name w:val="文档结构图 Char"/>
    <w:basedOn w:val="affc"/>
    <w:link w:val="afff6"/>
    <w:uiPriority w:val="99"/>
    <w:semiHidden/>
    <w:qFormat/>
    <w:rsid w:val="00337D1B"/>
    <w:rPr>
      <w:rFonts w:ascii="Microsoft YaHei UI" w:eastAsia="Microsoft YaHei UI"/>
      <w:kern w:val="2"/>
      <w:sz w:val="18"/>
      <w:szCs w:val="18"/>
    </w:rPr>
  </w:style>
  <w:style w:type="table" w:customStyle="1" w:styleId="PlainTable1">
    <w:name w:val="Plain Table 1"/>
    <w:basedOn w:val="affd"/>
    <w:uiPriority w:val="41"/>
    <w:rsid w:val="00337D1B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affd"/>
    <w:uiPriority w:val="42"/>
    <w:qFormat/>
    <w:rsid w:val="00337D1B"/>
    <w:tblPr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affd"/>
    <w:uiPriority w:val="43"/>
    <w:qFormat/>
    <w:rsid w:val="00337D1B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affd"/>
    <w:uiPriority w:val="44"/>
    <w:qFormat/>
    <w:rsid w:val="00337D1B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affd"/>
    <w:uiPriority w:val="45"/>
    <w:rsid w:val="00337D1B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ffffc">
    <w:name w:val="No Spacing"/>
    <w:uiPriority w:val="1"/>
    <w:qFormat/>
    <w:rsid w:val="00337D1B"/>
    <w:pPr>
      <w:widowControl w:val="0"/>
      <w:jc w:val="both"/>
    </w:pPr>
    <w:rPr>
      <w:kern w:val="2"/>
      <w:sz w:val="21"/>
      <w:szCs w:val="24"/>
    </w:rPr>
  </w:style>
  <w:style w:type="character" w:customStyle="1" w:styleId="Chare">
    <w:name w:val="信息标题 Char"/>
    <w:basedOn w:val="affc"/>
    <w:link w:val="affffc"/>
    <w:uiPriority w:val="99"/>
    <w:semiHidden/>
    <w:qFormat/>
    <w:rsid w:val="00337D1B"/>
    <w:rPr>
      <w:rFonts w:asciiTheme="majorHAnsi" w:eastAsiaTheme="majorEastAsia" w:hAnsiTheme="majorHAnsi" w:cstheme="majorBidi"/>
      <w:kern w:val="2"/>
      <w:sz w:val="24"/>
      <w:szCs w:val="24"/>
      <w:shd w:val="pct20" w:color="auto" w:fill="auto"/>
    </w:rPr>
  </w:style>
  <w:style w:type="paragraph" w:styleId="affffffffd">
    <w:name w:val="Quote"/>
    <w:basedOn w:val="affb"/>
    <w:next w:val="affb"/>
    <w:link w:val="Charf4"/>
    <w:uiPriority w:val="29"/>
    <w:qFormat/>
    <w:rsid w:val="00337D1B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f4">
    <w:name w:val="引用 Char"/>
    <w:basedOn w:val="affc"/>
    <w:link w:val="affffffffd"/>
    <w:uiPriority w:val="29"/>
    <w:qFormat/>
    <w:rsid w:val="00337D1B"/>
    <w:rPr>
      <w:i/>
      <w:iCs/>
      <w:color w:val="404040" w:themeColor="text1" w:themeTint="BF"/>
      <w:kern w:val="2"/>
      <w:sz w:val="21"/>
      <w:szCs w:val="24"/>
    </w:rPr>
  </w:style>
  <w:style w:type="character" w:styleId="affffffffe">
    <w:name w:val="Placeholder Text"/>
    <w:basedOn w:val="affc"/>
    <w:uiPriority w:val="99"/>
    <w:semiHidden/>
    <w:qFormat/>
    <w:rsid w:val="00337D1B"/>
    <w:rPr>
      <w:color w:val="808080"/>
    </w:rPr>
  </w:style>
  <w:style w:type="character" w:customStyle="1" w:styleId="Charf0">
    <w:name w:val="正文首行缩进 Char"/>
    <w:basedOn w:val="Char6"/>
    <w:link w:val="afffff0"/>
    <w:uiPriority w:val="99"/>
    <w:semiHidden/>
    <w:qFormat/>
    <w:rsid w:val="00337D1B"/>
    <w:rPr>
      <w:kern w:val="2"/>
      <w:sz w:val="21"/>
      <w:szCs w:val="24"/>
    </w:rPr>
  </w:style>
  <w:style w:type="character" w:customStyle="1" w:styleId="Char7">
    <w:name w:val="正文文本缩进 Char"/>
    <w:basedOn w:val="affc"/>
    <w:link w:val="afffc"/>
    <w:uiPriority w:val="99"/>
    <w:semiHidden/>
    <w:qFormat/>
    <w:rsid w:val="00337D1B"/>
    <w:rPr>
      <w:kern w:val="2"/>
      <w:sz w:val="21"/>
      <w:szCs w:val="24"/>
    </w:rPr>
  </w:style>
  <w:style w:type="character" w:customStyle="1" w:styleId="2Char1">
    <w:name w:val="正文首行缩进 2 Char"/>
    <w:basedOn w:val="Char7"/>
    <w:link w:val="28"/>
    <w:uiPriority w:val="99"/>
    <w:semiHidden/>
    <w:qFormat/>
    <w:rsid w:val="00337D1B"/>
    <w:rPr>
      <w:kern w:val="2"/>
      <w:sz w:val="21"/>
      <w:szCs w:val="24"/>
    </w:rPr>
  </w:style>
  <w:style w:type="character" w:customStyle="1" w:styleId="2Char0">
    <w:name w:val="正文文本 2 Char"/>
    <w:basedOn w:val="affc"/>
    <w:link w:val="25"/>
    <w:uiPriority w:val="99"/>
    <w:semiHidden/>
    <w:qFormat/>
    <w:rsid w:val="00337D1B"/>
    <w:rPr>
      <w:kern w:val="2"/>
      <w:sz w:val="21"/>
      <w:szCs w:val="24"/>
    </w:rPr>
  </w:style>
  <w:style w:type="character" w:customStyle="1" w:styleId="3Char">
    <w:name w:val="正文文本 3 Char"/>
    <w:basedOn w:val="affc"/>
    <w:link w:val="34"/>
    <w:uiPriority w:val="99"/>
    <w:semiHidden/>
    <w:qFormat/>
    <w:rsid w:val="00337D1B"/>
    <w:rPr>
      <w:kern w:val="2"/>
      <w:sz w:val="16"/>
      <w:szCs w:val="16"/>
    </w:rPr>
  </w:style>
  <w:style w:type="character" w:customStyle="1" w:styleId="2Char">
    <w:name w:val="正文文本缩进 2 Char"/>
    <w:basedOn w:val="affc"/>
    <w:link w:val="24"/>
    <w:uiPriority w:val="99"/>
    <w:semiHidden/>
    <w:qFormat/>
    <w:rsid w:val="00337D1B"/>
    <w:rPr>
      <w:kern w:val="2"/>
      <w:sz w:val="21"/>
      <w:szCs w:val="24"/>
    </w:rPr>
  </w:style>
  <w:style w:type="character" w:customStyle="1" w:styleId="3Char0">
    <w:name w:val="正文文本缩进 3 Char"/>
    <w:basedOn w:val="affc"/>
    <w:link w:val="36"/>
    <w:uiPriority w:val="99"/>
    <w:semiHidden/>
    <w:qFormat/>
    <w:rsid w:val="00337D1B"/>
    <w:rPr>
      <w:kern w:val="2"/>
      <w:sz w:val="16"/>
      <w:szCs w:val="16"/>
    </w:rPr>
  </w:style>
  <w:style w:type="table" w:customStyle="1" w:styleId="110">
    <w:name w:val="中等深浅底纹 11"/>
    <w:basedOn w:val="affd"/>
    <w:uiPriority w:val="63"/>
    <w:semiHidden/>
    <w:unhideWhenUsed/>
    <w:qFormat/>
    <w:rsid w:val="00337D1B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ffd"/>
    <w:uiPriority w:val="63"/>
    <w:semiHidden/>
    <w:unhideWhenUsed/>
    <w:qFormat/>
    <w:rsid w:val="00337D1B"/>
    <w:tblPr>
      <w:tblInd w:w="0" w:type="dxa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10">
    <w:name w:val="中等深浅底纹 21"/>
    <w:basedOn w:val="affd"/>
    <w:uiPriority w:val="64"/>
    <w:semiHidden/>
    <w:unhideWhenUsed/>
    <w:qFormat/>
    <w:rsid w:val="00337D1B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11">
    <w:name w:val="中等深浅底纹 2 - 强调文字颜色 11"/>
    <w:basedOn w:val="affd"/>
    <w:uiPriority w:val="64"/>
    <w:semiHidden/>
    <w:unhideWhenUsed/>
    <w:qFormat/>
    <w:rsid w:val="00337D1B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11">
    <w:name w:val="中等深浅列表 11"/>
    <w:basedOn w:val="affd"/>
    <w:uiPriority w:val="65"/>
    <w:semiHidden/>
    <w:unhideWhenUsed/>
    <w:qFormat/>
    <w:rsid w:val="00337D1B"/>
    <w:rPr>
      <w:color w:val="000000" w:themeColor="text1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1-110">
    <w:name w:val="中等深浅列表 1 - 强调文字颜色 11"/>
    <w:basedOn w:val="affd"/>
    <w:uiPriority w:val="65"/>
    <w:semiHidden/>
    <w:unhideWhenUsed/>
    <w:qFormat/>
    <w:rsid w:val="00337D1B"/>
    <w:rPr>
      <w:color w:val="000000" w:themeColor="text1"/>
    </w:rPr>
    <w:tblPr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customStyle="1" w:styleId="211">
    <w:name w:val="中等深浅列表 21"/>
    <w:basedOn w:val="affd"/>
    <w:uiPriority w:val="66"/>
    <w:semiHidden/>
    <w:unhideWhenUsed/>
    <w:qFormat/>
    <w:rsid w:val="00337D1B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12">
    <w:name w:val="中等深浅网格 11"/>
    <w:basedOn w:val="affd"/>
    <w:uiPriority w:val="67"/>
    <w:semiHidden/>
    <w:unhideWhenUsed/>
    <w:qFormat/>
    <w:rsid w:val="00337D1B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212">
    <w:name w:val="中等深浅网格 21"/>
    <w:basedOn w:val="affd"/>
    <w:uiPriority w:val="68"/>
    <w:semiHidden/>
    <w:unhideWhenUsed/>
    <w:rsid w:val="00337D1B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310">
    <w:name w:val="中等深浅网格 31"/>
    <w:basedOn w:val="affd"/>
    <w:uiPriority w:val="69"/>
    <w:semiHidden/>
    <w:unhideWhenUsed/>
    <w:qFormat/>
    <w:rsid w:val="00337D1B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character" w:customStyle="1" w:styleId="Char0">
    <w:name w:val="注释标题 Char"/>
    <w:basedOn w:val="affc"/>
    <w:link w:val="afff1"/>
    <w:uiPriority w:val="99"/>
    <w:semiHidden/>
    <w:qFormat/>
    <w:rsid w:val="00337D1B"/>
    <w:rPr>
      <w:kern w:val="2"/>
      <w:sz w:val="21"/>
      <w:szCs w:val="24"/>
    </w:rPr>
  </w:style>
  <w:style w:type="paragraph" w:customStyle="1" w:styleId="afffffffff">
    <w:name w:val="附录无标题章"/>
    <w:basedOn w:val="afb"/>
    <w:qFormat/>
    <w:rsid w:val="00337D1B"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afffffffff0">
    <w:name w:val="附录一级无标题条"/>
    <w:basedOn w:val="afc"/>
    <w:qFormat/>
    <w:rsid w:val="00337D1B"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afffffffff1">
    <w:name w:val="附录二级无标题条"/>
    <w:basedOn w:val="afd"/>
    <w:qFormat/>
    <w:rsid w:val="00337D1B"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afffffffff2">
    <w:name w:val="附录三级无标题条"/>
    <w:basedOn w:val="afe"/>
    <w:qFormat/>
    <w:rsid w:val="00337D1B"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afffffffff3">
    <w:name w:val="附录四级无标题条"/>
    <w:basedOn w:val="aff"/>
    <w:qFormat/>
    <w:rsid w:val="00337D1B"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TB">
    <w:name w:val="标准标志TB"/>
    <w:basedOn w:val="affb"/>
    <w:qFormat/>
    <w:rsid w:val="00337D1B"/>
    <w:pPr>
      <w:widowControl/>
      <w:shd w:val="solid" w:color="FFFFFF" w:fill="FFFFFF"/>
      <w:spacing w:line="0" w:lineRule="atLeast"/>
      <w:jc w:val="right"/>
    </w:pPr>
    <w:rPr>
      <w:rFonts w:eastAsia="Arial Unicode MS"/>
      <w:b/>
      <w:w w:val="130"/>
      <w:sz w:val="96"/>
      <w:szCs w:val="20"/>
    </w:rPr>
  </w:style>
  <w:style w:type="paragraph" w:customStyle="1" w:styleId="TB0">
    <w:name w:val="标准称谓TB"/>
    <w:basedOn w:val="affb"/>
    <w:qFormat/>
    <w:rsid w:val="00337D1B"/>
    <w:pPr>
      <w:kinsoku w:val="0"/>
      <w:overflowPunct w:val="0"/>
      <w:autoSpaceDE w:val="0"/>
      <w:autoSpaceDN w:val="0"/>
      <w:spacing w:line="0" w:lineRule="atLeast"/>
      <w:jc w:val="center"/>
    </w:pPr>
    <w:rPr>
      <w:rFonts w:ascii="黑体" w:eastAsia="黑体" w:hAnsi="黑体"/>
      <w:bCs/>
      <w:spacing w:val="40"/>
      <w:kern w:val="0"/>
      <w:sz w:val="72"/>
      <w:szCs w:val="20"/>
    </w:rPr>
  </w:style>
  <w:style w:type="paragraph" w:customStyle="1" w:styleId="GB2">
    <w:name w:val="发布GB"/>
    <w:basedOn w:val="afffb"/>
    <w:qFormat/>
    <w:rsid w:val="00337D1B"/>
    <w:pPr>
      <w:spacing w:after="0" w:line="280" w:lineRule="exact"/>
      <w:ind w:left="284"/>
    </w:pPr>
    <w:rPr>
      <w:rFonts w:ascii="黑体" w:eastAsia="黑体"/>
      <w:kern w:val="3"/>
      <w:sz w:val="28"/>
    </w:rPr>
  </w:style>
  <w:style w:type="paragraph" w:customStyle="1" w:styleId="DB2">
    <w:name w:val="发布DB"/>
    <w:basedOn w:val="GB2"/>
    <w:qFormat/>
    <w:rsid w:val="00337D1B"/>
    <w:pPr>
      <w:ind w:left="567"/>
    </w:pPr>
  </w:style>
  <w:style w:type="paragraph" w:customStyle="1" w:styleId="HB2">
    <w:name w:val="发布HB"/>
    <w:basedOn w:val="GB2"/>
    <w:qFormat/>
    <w:rsid w:val="00337D1B"/>
    <w:pPr>
      <w:ind w:left="567"/>
    </w:pPr>
  </w:style>
  <w:style w:type="paragraph" w:customStyle="1" w:styleId="QB2">
    <w:name w:val="发布QB"/>
    <w:basedOn w:val="GB2"/>
    <w:qFormat/>
    <w:rsid w:val="00337D1B"/>
    <w:pPr>
      <w:ind w:left="567"/>
    </w:pPr>
  </w:style>
  <w:style w:type="paragraph" w:customStyle="1" w:styleId="TB1">
    <w:name w:val="发布TB"/>
    <w:basedOn w:val="GB2"/>
    <w:qFormat/>
    <w:rsid w:val="00337D1B"/>
    <w:pPr>
      <w:ind w:left="567"/>
    </w:pPr>
  </w:style>
  <w:style w:type="paragraph" w:customStyle="1" w:styleId="TB2">
    <w:name w:val="发布部门TB"/>
    <w:basedOn w:val="affb"/>
    <w:qFormat/>
    <w:rsid w:val="00337D1B"/>
    <w:pPr>
      <w:widowControl/>
      <w:spacing w:line="360" w:lineRule="exact"/>
      <w:jc w:val="center"/>
    </w:pPr>
    <w:rPr>
      <w:rFonts w:ascii="黑体" w:eastAsia="黑体" w:hAnsi="黑体"/>
      <w:spacing w:val="20"/>
      <w:w w:val="135"/>
      <w:kern w:val="0"/>
      <w:sz w:val="36"/>
      <w:szCs w:val="20"/>
    </w:rPr>
  </w:style>
  <w:style w:type="paragraph" w:customStyle="1" w:styleId="CEC">
    <w:name w:val="标准标志CEC"/>
    <w:basedOn w:val="affb"/>
    <w:qFormat/>
    <w:rsid w:val="00337D1B"/>
    <w:pPr>
      <w:jc w:val="right"/>
    </w:pPr>
    <w:rPr>
      <w:rFonts w:eastAsia="Times New Roman"/>
      <w:b/>
      <w:sz w:val="96"/>
    </w:rPr>
  </w:style>
  <w:style w:type="paragraph" w:customStyle="1" w:styleId="CEC0">
    <w:name w:val="标准称谓CEC"/>
    <w:basedOn w:val="affb"/>
    <w:qFormat/>
    <w:rsid w:val="00337D1B"/>
    <w:pPr>
      <w:jc w:val="center"/>
    </w:pPr>
    <w:rPr>
      <w:rFonts w:eastAsia="黑体"/>
      <w:b/>
      <w:w w:val="132"/>
      <w:kern w:val="0"/>
      <w:sz w:val="52"/>
    </w:rPr>
  </w:style>
  <w:style w:type="paragraph" w:customStyle="1" w:styleId="CEC1">
    <w:name w:val="发布CEC"/>
    <w:basedOn w:val="GB2"/>
    <w:qFormat/>
    <w:rsid w:val="00337D1B"/>
  </w:style>
  <w:style w:type="paragraph" w:customStyle="1" w:styleId="CEC2">
    <w:name w:val="发布部门CEC"/>
    <w:basedOn w:val="affb"/>
    <w:qFormat/>
    <w:rsid w:val="00337D1B"/>
    <w:pPr>
      <w:snapToGrid w:val="0"/>
    </w:pPr>
    <w:rPr>
      <w:b/>
      <w:w w:val="135"/>
      <w:kern w:val="0"/>
      <w:sz w:val="36"/>
    </w:rPr>
  </w:style>
  <w:style w:type="paragraph" w:customStyle="1" w:styleId="afffffffff4">
    <w:name w:val="标准正文公式"/>
    <w:basedOn w:val="affb"/>
    <w:next w:val="affb"/>
    <w:qFormat/>
    <w:rsid w:val="00337D1B"/>
    <w:pPr>
      <w:tabs>
        <w:tab w:val="center" w:pos="4678"/>
        <w:tab w:val="right" w:leader="middleDot" w:pos="9356"/>
      </w:tabs>
      <w:adjustRightInd w:val="0"/>
    </w:pPr>
    <w:rPr>
      <w:rFonts w:ascii="宋体" w:hAnsi="宋体"/>
    </w:rPr>
  </w:style>
  <w:style w:type="paragraph" w:customStyle="1" w:styleId="ae">
    <w:name w:val="附录公式标号"/>
    <w:basedOn w:val="affffffffa"/>
    <w:qFormat/>
    <w:rsid w:val="00337D1B"/>
    <w:pPr>
      <w:numPr>
        <w:numId w:val="27"/>
      </w:numPr>
      <w:snapToGrid w:val="0"/>
      <w:spacing w:line="14" w:lineRule="atLeast"/>
      <w:ind w:firstLineChars="0"/>
    </w:pPr>
    <w:rPr>
      <w:color w:val="FFFFFF" w:themeColor="background1"/>
      <w:sz w:val="2"/>
    </w:rPr>
  </w:style>
  <w:style w:type="paragraph" w:customStyle="1" w:styleId="af">
    <w:name w:val="附录公式编号"/>
    <w:basedOn w:val="afffb"/>
    <w:qFormat/>
    <w:rsid w:val="00337D1B"/>
    <w:pPr>
      <w:numPr>
        <w:ilvl w:val="1"/>
        <w:numId w:val="27"/>
      </w:numPr>
    </w:pPr>
  </w:style>
  <w:style w:type="character" w:customStyle="1" w:styleId="Charf1">
    <w:name w:val="段 Char"/>
    <w:link w:val="affffff6"/>
    <w:rsid w:val="00685EFB"/>
    <w:rPr>
      <w:rFonts w:ascii="宋体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oter" Target="footer5.xml"/><Relationship Id="rId2" Type="http://schemas.openxmlformats.org/officeDocument/2006/relationships/customXml" Target="../customXml/item2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631;&#20934;&#27169;&#26495;\bzbx20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7"/>
    <customShpInfo spid="_x0000_s1026"/>
    <customShpInfo spid="_x0000_s1028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D3F321-BA0A-48A2-A1DC-5E4A88BC2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bzbx20.dotx</Template>
  <TotalTime>56</TotalTime>
  <Pages>10</Pages>
  <Words>465</Words>
  <Characters>2657</Characters>
  <Application>Microsoft Office Word</Application>
  <DocSecurity>0</DocSecurity>
  <Lines>22</Lines>
  <Paragraphs>6</Paragraphs>
  <ScaleCrop>false</ScaleCrop>
  <Company>Microsoft</Company>
  <LinksUpToDate>false</LinksUpToDate>
  <CharactersWithSpaces>3116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韩梅</cp:lastModifiedBy>
  <cp:revision>29</cp:revision>
  <cp:lastPrinted>2023-09-25T10:09:00Z</cp:lastPrinted>
  <dcterms:created xsi:type="dcterms:W3CDTF">2023-09-25T06:31:00Z</dcterms:created>
  <dcterms:modified xsi:type="dcterms:W3CDTF">2024-11-13T01:57:00Z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条文说明标记">
    <vt:lpwstr>无</vt:lpwstr>
  </property>
  <property fmtid="{D5CDD505-2E9C-101B-9397-08002B2CF9AE}" pid="3" name="文件标记">
    <vt:lpwstr>蓝元软件</vt:lpwstr>
  </property>
  <property fmtid="{D5CDD505-2E9C-101B-9397-08002B2CF9AE}" pid="4" name="标准版本">
    <vt:lpwstr>2020</vt:lpwstr>
  </property>
  <property fmtid="{D5CDD505-2E9C-101B-9397-08002B2CF9AE}" pid="5" name="ICS">
    <vt:lpwstr>ICS 65.020.99</vt:lpwstr>
  </property>
  <property fmtid="{D5CDD505-2E9C-101B-9397-08002B2CF9AE}" pid="6" name="CCS">
    <vt:lpwstr>CCS B20/29</vt:lpwstr>
  </property>
  <property fmtid="{D5CDD505-2E9C-101B-9397-08002B2CF9AE}" pid="7" name="BAH">
    <vt:lpwstr>备案号：</vt:lpwstr>
  </property>
  <property fmtid="{D5CDD505-2E9C-101B-9397-08002B2CF9AE}" pid="8" name="BT">
    <vt:lpwstr>团    体    标    准</vt:lpwstr>
  </property>
  <property fmtid="{D5CDD505-2E9C-101B-9397-08002B2CF9AE}" pid="9" name="BZBH">
    <vt:lpwstr>T/XXX</vt:lpwstr>
  </property>
  <property fmtid="{D5CDD505-2E9C-101B-9397-08002B2CF9AE}" pid="10" name="TDBH">
    <vt:lpwstr>代替 T/XXX</vt:lpwstr>
  </property>
  <property fmtid="{D5CDD505-2E9C-101B-9397-08002B2CF9AE}" pid="11" name="BZMC">
    <vt:lpwstr>青海省芜菁（芫根）品种观察记载标准</vt:lpwstr>
  </property>
  <property fmtid="{D5CDD505-2E9C-101B-9397-08002B2CF9AE}" pid="12" name="YWMC">
    <vt:lpwstr>英文名称</vt:lpwstr>
  </property>
  <property fmtid="{D5CDD505-2E9C-101B-9397-08002B2CF9AE}" pid="13" name="CBCD">
    <vt:lpwstr>（与国际标准一致性程度的标识）</vt:lpwstr>
  </property>
  <property fmtid="{D5CDD505-2E9C-101B-9397-08002B2CF9AE}" pid="14" name="WGLB">
    <vt:lpwstr>（送审稿）</vt:lpwstr>
  </property>
  <property fmtid="{D5CDD505-2E9C-101B-9397-08002B2CF9AE}" pid="15" name="FBRQ">
    <vt:lpwstr>2023—XX—XX</vt:lpwstr>
  </property>
  <property fmtid="{D5CDD505-2E9C-101B-9397-08002B2CF9AE}" pid="16" name="SSRQ">
    <vt:lpwstr>2023—XX—XX</vt:lpwstr>
  </property>
  <property fmtid="{D5CDD505-2E9C-101B-9397-08002B2CF9AE}" pid="17" name="BZLX">
    <vt:lpwstr>T/XXX</vt:lpwstr>
  </property>
  <property fmtid="{D5CDD505-2E9C-101B-9397-08002B2CF9AE}" pid="18" name="标准类型">
    <vt:lpwstr>TB</vt:lpwstr>
  </property>
  <property fmtid="{D5CDD505-2E9C-101B-9397-08002B2CF9AE}" pid="19" name="FBDW">
    <vt:lpwstr>青海省农学会</vt:lpwstr>
  </property>
  <property fmtid="{D5CDD505-2E9C-101B-9397-08002B2CF9AE}" pid="20" name="IMAGE">
    <vt:lpwstr/>
  </property>
  <property fmtid="{D5CDD505-2E9C-101B-9397-08002B2CF9AE}" pid="21" name="KSOProductBuildVer">
    <vt:lpwstr>2052-12.1.0.15712</vt:lpwstr>
  </property>
  <property fmtid="{D5CDD505-2E9C-101B-9397-08002B2CF9AE}" pid="22" name="ICV">
    <vt:lpwstr>9AD03E22F74C4131B06A3AB33F276916_12</vt:lpwstr>
  </property>
</Properties>
</file>